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C36" w:rsidRPr="001D4FF1" w:rsidRDefault="005B7C36" w:rsidP="005B7C36">
      <w:pPr>
        <w:jc w:val="center"/>
        <w:rPr>
          <w:lang w:val="pl-PL"/>
        </w:rPr>
      </w:pPr>
      <w:r w:rsidRPr="001A5DEB">
        <w:rPr>
          <w:b/>
          <w:lang w:val="pl-PL"/>
        </w:rPr>
        <w:t>STOWARZYSZENIE „U ŹRÓDŁA” oraz</w:t>
      </w:r>
      <w:r>
        <w:rPr>
          <w:b/>
          <w:lang w:val="pl-PL"/>
        </w:rPr>
        <w:t xml:space="preserve"> </w:t>
      </w:r>
      <w:r w:rsidRPr="001D4FF1">
        <w:rPr>
          <w:b/>
          <w:lang w:val="pl-PL"/>
        </w:rPr>
        <w:t xml:space="preserve">OŚRODEK ROZWOJU OSOBISTEGO </w:t>
      </w:r>
      <w:r>
        <w:rPr>
          <w:b/>
          <w:lang w:val="pl-PL"/>
        </w:rPr>
        <w:br/>
      </w:r>
      <w:r w:rsidRPr="001D4FF1">
        <w:rPr>
          <w:b/>
          <w:lang w:val="pl-PL"/>
        </w:rPr>
        <w:t>I DUCHOWEGO „TU I TERAZ”</w:t>
      </w:r>
      <w:r>
        <w:rPr>
          <w:b/>
          <w:lang w:val="pl-PL"/>
        </w:rPr>
        <w:t xml:space="preserve"> </w:t>
      </w:r>
      <w:r w:rsidRPr="001D4FF1">
        <w:rPr>
          <w:b/>
          <w:lang w:val="pl-PL"/>
        </w:rPr>
        <w:t xml:space="preserve"> W NOWYM KAWKOWIE</w:t>
      </w:r>
    </w:p>
    <w:p w:rsidR="005B7C36" w:rsidRDefault="005B7C36" w:rsidP="005B7C36">
      <w:pPr>
        <w:pStyle w:val="1-Osrodek"/>
      </w:pPr>
      <w:r>
        <w:t xml:space="preserve">            </w:t>
      </w:r>
      <w:hyperlink r:id="rId5" w:history="1">
        <w:r w:rsidRPr="00370C19">
          <w:rPr>
            <w:rStyle w:val="Hipercze"/>
          </w:rPr>
          <w:t>www.tu</w:t>
        </w:r>
        <w:r w:rsidRPr="007A3BC5">
          <w:rPr>
            <w:rStyle w:val="Hipercze"/>
          </w:rPr>
          <w:t>ite</w:t>
        </w:r>
        <w:r w:rsidRPr="00370C19">
          <w:rPr>
            <w:rStyle w:val="Hipercze"/>
          </w:rPr>
          <w:t>raz.eu</w:t>
        </w:r>
      </w:hyperlink>
      <w:r>
        <w:t xml:space="preserve">    </w:t>
      </w:r>
      <w:hyperlink r:id="rId6" w:history="1">
        <w:r w:rsidRPr="007A3BC5">
          <w:rPr>
            <w:rStyle w:val="Hipercze"/>
          </w:rPr>
          <w:t>www.u-zrodla.p</w:t>
        </w:r>
      </w:hyperlink>
      <w:r w:rsidRPr="007A3BC5">
        <w:rPr>
          <w:color w:val="0563C1"/>
          <w:u w:val="single"/>
        </w:rPr>
        <w:t>l</w:t>
      </w:r>
    </w:p>
    <w:p w:rsidR="005B7C36" w:rsidRPr="001A5DEB" w:rsidRDefault="005B7C36" w:rsidP="005B7C36">
      <w:pPr>
        <w:ind w:left="1416" w:firstLine="708"/>
        <w:rPr>
          <w:b/>
          <w:bCs/>
          <w:color w:val="000000"/>
          <w:lang w:val="pl-PL"/>
        </w:rPr>
      </w:pPr>
    </w:p>
    <w:p w:rsidR="005B7C36" w:rsidRPr="00642835" w:rsidRDefault="005B7C36" w:rsidP="005B7C36">
      <w:pPr>
        <w:pStyle w:val="1-Osrodek"/>
        <w:rPr>
          <w:sz w:val="32"/>
          <w:szCs w:val="32"/>
        </w:rPr>
      </w:pPr>
      <w:r w:rsidRPr="00642835">
        <w:rPr>
          <w:sz w:val="32"/>
          <w:szCs w:val="32"/>
        </w:rPr>
        <w:t xml:space="preserve">zapraszają </w:t>
      </w:r>
      <w:r>
        <w:rPr>
          <w:sz w:val="32"/>
          <w:szCs w:val="32"/>
        </w:rPr>
        <w:t xml:space="preserve"> </w:t>
      </w:r>
      <w:r w:rsidR="00DA7287">
        <w:rPr>
          <w:sz w:val="32"/>
          <w:szCs w:val="32"/>
        </w:rPr>
        <w:t>26</w:t>
      </w:r>
      <w:r w:rsidRPr="00642835">
        <w:rPr>
          <w:sz w:val="32"/>
          <w:szCs w:val="32"/>
        </w:rPr>
        <w:t xml:space="preserve"> – </w:t>
      </w:r>
      <w:r w:rsidR="00DA7287">
        <w:rPr>
          <w:sz w:val="32"/>
          <w:szCs w:val="32"/>
        </w:rPr>
        <w:t>31</w:t>
      </w:r>
      <w:r w:rsidRPr="00642835">
        <w:rPr>
          <w:sz w:val="32"/>
          <w:szCs w:val="32"/>
        </w:rPr>
        <w:t xml:space="preserve"> </w:t>
      </w:r>
      <w:r w:rsidR="00DA7287">
        <w:rPr>
          <w:sz w:val="32"/>
          <w:szCs w:val="32"/>
        </w:rPr>
        <w:t>marca</w:t>
      </w:r>
      <w:r w:rsidRPr="00642835">
        <w:rPr>
          <w:sz w:val="32"/>
          <w:szCs w:val="32"/>
        </w:rPr>
        <w:t xml:space="preserve"> 201</w:t>
      </w:r>
      <w:r>
        <w:rPr>
          <w:sz w:val="32"/>
          <w:szCs w:val="32"/>
        </w:rPr>
        <w:t>9</w:t>
      </w:r>
      <w:r w:rsidRPr="00642835">
        <w:rPr>
          <w:sz w:val="32"/>
          <w:szCs w:val="32"/>
        </w:rPr>
        <w:t xml:space="preserve"> na warsztat </w:t>
      </w:r>
    </w:p>
    <w:p w:rsidR="002038BB" w:rsidRDefault="002038BB" w:rsidP="00184F44">
      <w:pPr>
        <w:pStyle w:val="1-bcenter"/>
      </w:pPr>
    </w:p>
    <w:p w:rsidR="00DA7287" w:rsidRPr="00C150CF" w:rsidRDefault="00DA7287" w:rsidP="00DA7287">
      <w:pPr>
        <w:jc w:val="center"/>
        <w:rPr>
          <w:rFonts w:ascii="Tahoma" w:hAnsi="Tahoma" w:cs="Tahoma"/>
          <w:b/>
          <w:bCs/>
          <w:color w:val="993300"/>
          <w:sz w:val="48"/>
          <w:szCs w:val="22"/>
          <w:lang w:val="pl-PL"/>
        </w:rPr>
      </w:pPr>
      <w:r>
        <w:rPr>
          <w:rFonts w:ascii="Tahoma" w:hAnsi="Tahoma" w:cs="Tahoma"/>
          <w:b/>
          <w:bCs/>
          <w:color w:val="993300"/>
          <w:sz w:val="72"/>
          <w:szCs w:val="72"/>
          <w:lang w:val="pl-PL"/>
        </w:rPr>
        <w:t>CZERWONA TARA</w:t>
      </w:r>
      <w:r w:rsidRPr="00C150CF">
        <w:rPr>
          <w:rFonts w:ascii="Tahoma" w:hAnsi="Tahoma" w:cs="Tahoma"/>
          <w:b/>
          <w:bCs/>
          <w:color w:val="993300"/>
          <w:sz w:val="72"/>
          <w:szCs w:val="72"/>
          <w:lang w:val="pl-PL"/>
        </w:rPr>
        <w:br/>
      </w:r>
      <w:r w:rsidRPr="00863753">
        <w:rPr>
          <w:rFonts w:ascii="Tahoma" w:hAnsi="Tahoma" w:cs="Tahoma"/>
          <w:b/>
          <w:bCs/>
          <w:color w:val="993300"/>
          <w:sz w:val="40"/>
          <w:szCs w:val="22"/>
          <w:lang w:val="pl-PL"/>
        </w:rPr>
        <w:t>INICJACJA SEKSUALNA DO KOBIECEJ MOCY</w:t>
      </w:r>
    </w:p>
    <w:p w:rsidR="00DA7287" w:rsidRPr="00DA7287" w:rsidRDefault="00DA7287" w:rsidP="00C816A0">
      <w:pPr>
        <w:pStyle w:val="Nagwek1"/>
        <w:spacing w:before="0" w:after="0"/>
        <w:jc w:val="center"/>
        <w:rPr>
          <w:rStyle w:val="Nagwek1Znak"/>
          <w:rFonts w:ascii="Tahoma" w:hAnsi="Tahoma" w:cs="Tahoma"/>
          <w:b/>
          <w:bCs/>
          <w:lang w:val="pl-PL"/>
        </w:rPr>
      </w:pPr>
    </w:p>
    <w:p w:rsidR="00DA7287" w:rsidRPr="00C816A0" w:rsidRDefault="00DA7287" w:rsidP="00C816A0">
      <w:pPr>
        <w:pStyle w:val="Nagwek1"/>
        <w:spacing w:before="0" w:after="0"/>
        <w:jc w:val="center"/>
        <w:rPr>
          <w:rStyle w:val="Nagwek1Znak"/>
          <w:rFonts w:ascii="Tahoma" w:hAnsi="Tahoma" w:cs="Tahoma"/>
          <w:b/>
          <w:bCs/>
          <w:color w:val="993300"/>
          <w:lang w:val="pl-PL"/>
        </w:rPr>
      </w:pPr>
      <w:r w:rsidRPr="00C816A0">
        <w:rPr>
          <w:rStyle w:val="Nagwek1Znak"/>
          <w:rFonts w:ascii="Tahoma" w:hAnsi="Tahoma" w:cs="Tahoma"/>
          <w:b/>
          <w:color w:val="993300"/>
          <w:lang w:val="pl-PL"/>
        </w:rPr>
        <w:t>Tantra Dla Kobiet – Ścieżka Przebudzonej Kobiecości</w:t>
      </w:r>
    </w:p>
    <w:p w:rsidR="00DA7287" w:rsidRPr="00C150CF" w:rsidRDefault="00C70179" w:rsidP="00DA7287">
      <w:pPr>
        <w:jc w:val="center"/>
        <w:rPr>
          <w:rStyle w:val="Nagwek1Znak"/>
          <w:rFonts w:ascii="Tahoma" w:hAnsi="Tahoma" w:cs="Tahoma"/>
          <w:bCs w:val="0"/>
          <w:lang w:val="pl-PL"/>
        </w:rPr>
      </w:pPr>
      <w:r w:rsidRPr="00C816A0">
        <w:rPr>
          <w:rStyle w:val="Nagwek1Znak"/>
          <w:rFonts w:ascii="Tahoma" w:hAnsi="Tahoma" w:cs="Tahoma"/>
          <w:color w:val="993300"/>
          <w:lang w:val="pl-PL"/>
        </w:rPr>
        <w:t>P</w:t>
      </w:r>
      <w:r w:rsidR="00DA7287" w:rsidRPr="00C816A0">
        <w:rPr>
          <w:rStyle w:val="Nagwek1Znak"/>
          <w:rFonts w:ascii="Tahoma" w:hAnsi="Tahoma" w:cs="Tahoma"/>
          <w:color w:val="993300"/>
          <w:lang w:val="pl-PL"/>
        </w:rPr>
        <w:t>rowadz</w:t>
      </w:r>
      <w:r w:rsidR="00C5594A">
        <w:rPr>
          <w:rStyle w:val="Nagwek1Znak"/>
          <w:rFonts w:ascii="Tahoma" w:hAnsi="Tahoma" w:cs="Tahoma"/>
          <w:color w:val="993300"/>
          <w:lang w:val="pl-PL"/>
        </w:rPr>
        <w:t>ą</w:t>
      </w:r>
      <w:r>
        <w:rPr>
          <w:rStyle w:val="Nagwek1Znak"/>
          <w:rFonts w:ascii="Tahoma" w:hAnsi="Tahoma" w:cs="Tahoma"/>
          <w:color w:val="993300"/>
          <w:lang w:val="pl-PL"/>
        </w:rPr>
        <w:t xml:space="preserve">: </w:t>
      </w:r>
      <w:r w:rsidR="00DA7287" w:rsidRPr="00C816A0">
        <w:rPr>
          <w:rStyle w:val="Nagwek1Znak"/>
          <w:rFonts w:ascii="Tahoma" w:hAnsi="Tahoma" w:cs="Tahoma"/>
          <w:color w:val="993300"/>
          <w:lang w:val="pl-PL"/>
        </w:rPr>
        <w:t xml:space="preserve"> SANTOSHI</w:t>
      </w:r>
      <w:r w:rsidR="00C5594A">
        <w:rPr>
          <w:rStyle w:val="Nagwek1Znak"/>
          <w:rFonts w:ascii="Tahoma" w:hAnsi="Tahoma" w:cs="Tahoma"/>
          <w:color w:val="993300"/>
          <w:lang w:val="pl-PL"/>
        </w:rPr>
        <w:t xml:space="preserve"> </w:t>
      </w:r>
      <w:r>
        <w:rPr>
          <w:rStyle w:val="Nagwek1Znak"/>
          <w:rFonts w:ascii="Tahoma" w:hAnsi="Tahoma" w:cs="Tahoma"/>
          <w:color w:val="993300"/>
          <w:lang w:val="pl-PL"/>
        </w:rPr>
        <w:t xml:space="preserve"> </w:t>
      </w:r>
      <w:r w:rsidR="00C5594A">
        <w:rPr>
          <w:rStyle w:val="Nagwek1Znak"/>
          <w:rFonts w:ascii="Tahoma" w:hAnsi="Tahoma" w:cs="Tahoma"/>
          <w:color w:val="993300"/>
          <w:lang w:val="pl-PL"/>
        </w:rPr>
        <w:t xml:space="preserve">I </w:t>
      </w:r>
      <w:r>
        <w:rPr>
          <w:rStyle w:val="Nagwek1Znak"/>
          <w:rFonts w:ascii="Tahoma" w:hAnsi="Tahoma" w:cs="Tahoma"/>
          <w:color w:val="993300"/>
          <w:lang w:val="pl-PL"/>
        </w:rPr>
        <w:t xml:space="preserve"> </w:t>
      </w:r>
      <w:bookmarkStart w:id="0" w:name="_GoBack"/>
      <w:bookmarkEnd w:id="0"/>
      <w:r w:rsidR="00C5594A">
        <w:rPr>
          <w:rStyle w:val="Nagwek1Znak"/>
          <w:rFonts w:ascii="Tahoma" w:hAnsi="Tahoma" w:cs="Tahoma"/>
          <w:color w:val="993300"/>
          <w:lang w:val="pl-PL"/>
        </w:rPr>
        <w:t>KRISTIN</w:t>
      </w:r>
    </w:p>
    <w:p w:rsidR="002038BB" w:rsidRDefault="002038BB" w:rsidP="00184F44">
      <w:pPr>
        <w:pStyle w:val="Podtytu2"/>
      </w:pPr>
    </w:p>
    <w:p w:rsidR="002038BB" w:rsidRPr="008131F8" w:rsidRDefault="005B7C36" w:rsidP="00184F44">
      <w:pPr>
        <w:pStyle w:val="Podtytu2"/>
      </w:pPr>
      <w:r>
        <w:rPr>
          <w:noProof/>
        </w:rPr>
        <w:drawing>
          <wp:inline distT="0" distB="0" distL="0" distR="0">
            <wp:extent cx="5106670" cy="32778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BB" w:rsidRPr="005D75C2" w:rsidRDefault="002038BB" w:rsidP="00184F44">
      <w:pPr>
        <w:rPr>
          <w:lang w:val="pl-PL"/>
        </w:rPr>
      </w:pPr>
      <w:r w:rsidRPr="005D75C2">
        <w:rPr>
          <w:lang w:val="pl-PL"/>
        </w:rPr>
        <w:t>      </w:t>
      </w:r>
    </w:p>
    <w:p w:rsidR="002038BB" w:rsidRPr="006569F9" w:rsidRDefault="002038BB" w:rsidP="00184F44">
      <w:pPr>
        <w:pStyle w:val="Cytat1"/>
        <w:rPr>
          <w:b/>
        </w:rPr>
      </w:pPr>
      <w:r w:rsidRPr="006569F9">
        <w:rPr>
          <w:b/>
        </w:rPr>
        <w:t>“Każdy krok ku twoim prawdziwym pasjom i pragnieniom przybliża cię do piękna, jakim jesteś Ty sama. Podążaj za swoimi pragnieniami a warstwa po warstwie będą one coraz bardziej przejrzyste i pełne”.</w:t>
      </w:r>
    </w:p>
    <w:p w:rsidR="002038BB" w:rsidRPr="00D80C60" w:rsidRDefault="002038BB" w:rsidP="00184F44">
      <w:pPr>
        <w:rPr>
          <w:i/>
          <w:lang w:val="pl-PL"/>
        </w:rPr>
      </w:pPr>
    </w:p>
    <w:p w:rsidR="002038BB" w:rsidRDefault="002038BB" w:rsidP="00184F44">
      <w:pPr>
        <w:rPr>
          <w:lang w:val="pl-PL"/>
        </w:rPr>
      </w:pPr>
      <w:r w:rsidRPr="005D75C2">
        <w:rPr>
          <w:lang w:val="pl-PL"/>
        </w:rPr>
        <w:t xml:space="preserve">Serdecznie zapraszamy </w:t>
      </w:r>
      <w:r>
        <w:rPr>
          <w:lang w:val="pl-PL"/>
        </w:rPr>
        <w:t xml:space="preserve">na kolejną </w:t>
      </w:r>
      <w:proofErr w:type="spellStart"/>
      <w:r>
        <w:rPr>
          <w:lang w:val="pl-PL"/>
        </w:rPr>
        <w:t>tantryczną</w:t>
      </w:r>
      <w:proofErr w:type="spellEnd"/>
      <w:r>
        <w:rPr>
          <w:lang w:val="pl-PL"/>
        </w:rPr>
        <w:t xml:space="preserve"> przygodę z Santoshi w ciągu </w:t>
      </w:r>
      <w:r w:rsidRPr="005D75C2">
        <w:rPr>
          <w:lang w:val="pl-PL"/>
        </w:rPr>
        <w:t>201</w:t>
      </w:r>
      <w:r w:rsidR="00863753">
        <w:rPr>
          <w:lang w:val="pl-PL"/>
        </w:rPr>
        <w:t>9</w:t>
      </w:r>
      <w:r w:rsidRPr="005D75C2">
        <w:rPr>
          <w:lang w:val="pl-PL"/>
        </w:rPr>
        <w:t xml:space="preserve"> roku</w:t>
      </w:r>
      <w:r>
        <w:rPr>
          <w:lang w:val="pl-PL"/>
        </w:rPr>
        <w:t>,</w:t>
      </w:r>
      <w:r w:rsidRPr="005D75C2">
        <w:rPr>
          <w:lang w:val="pl-PL"/>
        </w:rPr>
        <w:t xml:space="preserve"> </w:t>
      </w:r>
      <w:r>
        <w:rPr>
          <w:lang w:val="pl-PL"/>
        </w:rPr>
        <w:t xml:space="preserve">na </w:t>
      </w:r>
      <w:r w:rsidR="00C816A0">
        <w:rPr>
          <w:lang w:val="pl-PL"/>
        </w:rPr>
        <w:t>piąty</w:t>
      </w:r>
      <w:r w:rsidRPr="005D75C2">
        <w:rPr>
          <w:lang w:val="pl-PL"/>
        </w:rPr>
        <w:t xml:space="preserve"> </w:t>
      </w:r>
      <w:r>
        <w:rPr>
          <w:lang w:val="pl-PL"/>
        </w:rPr>
        <w:t>już cykl</w:t>
      </w:r>
      <w:r w:rsidRPr="005D75C2">
        <w:rPr>
          <w:lang w:val="pl-PL"/>
        </w:rPr>
        <w:t xml:space="preserve"> warsztatów poświęcony</w:t>
      </w:r>
      <w:r>
        <w:rPr>
          <w:lang w:val="pl-PL"/>
        </w:rPr>
        <w:t xml:space="preserve">ch Przebudzeniu Kobiecości. Warsztaty te cieszą się nieustającą, ogromną popularnością wśród kobiet na całym świecie. </w:t>
      </w:r>
      <w:r w:rsidRPr="005D75C2">
        <w:rPr>
          <w:lang w:val="pl-PL"/>
        </w:rPr>
        <w:t xml:space="preserve">Wiele kobiet </w:t>
      </w:r>
      <w:r>
        <w:rPr>
          <w:lang w:val="pl-PL"/>
        </w:rPr>
        <w:t>doznało głębokich przemian i dlatego wracają na kolejne edycje. Trening</w:t>
      </w:r>
      <w:r w:rsidRPr="005D75C2">
        <w:rPr>
          <w:lang w:val="pl-PL"/>
        </w:rPr>
        <w:t xml:space="preserve"> jest </w:t>
      </w:r>
      <w:r>
        <w:rPr>
          <w:lang w:val="pl-PL"/>
        </w:rPr>
        <w:t>zaprojektowany</w:t>
      </w:r>
      <w:r w:rsidRPr="005D75C2">
        <w:rPr>
          <w:lang w:val="pl-PL"/>
        </w:rPr>
        <w:t xml:space="preserve"> w </w:t>
      </w:r>
      <w:r w:rsidR="00C816A0">
        <w:rPr>
          <w:lang w:val="pl-PL"/>
        </w:rPr>
        <w:t>pięciu</w:t>
      </w:r>
      <w:r w:rsidRPr="005D75C2">
        <w:rPr>
          <w:lang w:val="pl-PL"/>
        </w:rPr>
        <w:t xml:space="preserve"> modułach:</w:t>
      </w:r>
    </w:p>
    <w:p w:rsidR="002038BB" w:rsidRPr="005D75C2" w:rsidRDefault="002038BB" w:rsidP="00184F44">
      <w:pPr>
        <w:rPr>
          <w:lang w:val="pl-PL"/>
        </w:rPr>
      </w:pPr>
    </w:p>
    <w:p w:rsidR="00863753" w:rsidRPr="005D75C2" w:rsidRDefault="00863753" w:rsidP="00863753">
      <w:pPr>
        <w:pStyle w:val="Nagwek3"/>
      </w:pPr>
      <w:bookmarkStart w:id="1" w:name="_Hlk499629651"/>
      <w:r w:rsidRPr="00D43A71">
        <w:rPr>
          <w:u w:val="single"/>
        </w:rPr>
        <w:t>Moduł I:</w:t>
      </w:r>
      <w:r>
        <w:t xml:space="preserve"> </w:t>
      </w:r>
      <w:r>
        <w:tab/>
        <w:t>I</w:t>
      </w:r>
      <w:r w:rsidRPr="005D75C2">
        <w:t xml:space="preserve">nicjacja seksualna </w:t>
      </w:r>
      <w:r>
        <w:t xml:space="preserve">do kobiecej Mocy </w:t>
      </w:r>
      <w:r w:rsidRPr="005D75C2">
        <w:t xml:space="preserve">– Czerwona Tara </w:t>
      </w:r>
    </w:p>
    <w:p w:rsidR="00863753" w:rsidRPr="005D75C2" w:rsidRDefault="00863753" w:rsidP="00863753">
      <w:pPr>
        <w:pStyle w:val="Nagwek3"/>
      </w:pPr>
      <w:r w:rsidRPr="00D43A71">
        <w:rPr>
          <w:u w:val="single"/>
        </w:rPr>
        <w:t>Moduł II</w:t>
      </w:r>
      <w:r w:rsidRPr="005D75C2">
        <w:t xml:space="preserve">: </w:t>
      </w:r>
      <w:r>
        <w:tab/>
      </w:r>
      <w:r w:rsidRPr="005D75C2">
        <w:t>Potęga Miłości</w:t>
      </w:r>
      <w:r>
        <w:t xml:space="preserve"> </w:t>
      </w:r>
      <w:r w:rsidRPr="005D75C2">
        <w:t xml:space="preserve">– Biała Tara </w:t>
      </w:r>
    </w:p>
    <w:p w:rsidR="00863753" w:rsidRDefault="00863753" w:rsidP="00863753">
      <w:pPr>
        <w:pStyle w:val="Nagwek3"/>
      </w:pPr>
      <w:r w:rsidRPr="00D43A71">
        <w:rPr>
          <w:u w:val="single"/>
        </w:rPr>
        <w:t>Moduł III</w:t>
      </w:r>
      <w:r>
        <w:t xml:space="preserve">: </w:t>
      </w:r>
      <w:r>
        <w:tab/>
        <w:t>Kreatywność, ekspresja i Mo</w:t>
      </w:r>
      <w:r w:rsidRPr="005D75C2">
        <w:t xml:space="preserve">c uzdrawiania – Zielona Tara </w:t>
      </w:r>
    </w:p>
    <w:p w:rsidR="00863753" w:rsidRPr="00EB2FB3" w:rsidRDefault="00863753" w:rsidP="00863753">
      <w:pPr>
        <w:rPr>
          <w:lang w:val="pl-PL"/>
        </w:rPr>
      </w:pPr>
    </w:p>
    <w:p w:rsidR="00863753" w:rsidRDefault="00863753" w:rsidP="00863753">
      <w:pPr>
        <w:pStyle w:val="Nagwek3"/>
      </w:pPr>
      <w:r w:rsidRPr="00D43A71">
        <w:rPr>
          <w:u w:val="single"/>
        </w:rPr>
        <w:t>Moduł IV</w:t>
      </w:r>
      <w:r>
        <w:t>:</w:t>
      </w:r>
      <w:r w:rsidRPr="005D75C2">
        <w:t xml:space="preserve"> </w:t>
      </w:r>
      <w:r>
        <w:tab/>
      </w:r>
      <w:r w:rsidRPr="005D75C2">
        <w:t>Ucieleśniona Bogini</w:t>
      </w:r>
      <w:r>
        <w:t xml:space="preserve">. </w:t>
      </w:r>
      <w:r w:rsidRPr="005D75C2">
        <w:t>Poziom zaawansowany</w:t>
      </w:r>
      <w:r>
        <w:t xml:space="preserve"> I </w:t>
      </w:r>
      <w:r w:rsidRPr="005D75C2">
        <w:t>–</w:t>
      </w:r>
      <w:r>
        <w:t xml:space="preserve"> Czarna Tara </w:t>
      </w:r>
    </w:p>
    <w:p w:rsidR="00863753" w:rsidRDefault="00863753" w:rsidP="00863753">
      <w:pPr>
        <w:pStyle w:val="Nagwek3"/>
      </w:pPr>
      <w:r w:rsidRPr="00D43A71">
        <w:rPr>
          <w:u w:val="single"/>
        </w:rPr>
        <w:t>Moduł V</w:t>
      </w:r>
      <w:r>
        <w:t>:</w:t>
      </w:r>
      <w:r w:rsidRPr="005D75C2">
        <w:t xml:space="preserve"> </w:t>
      </w:r>
      <w:r>
        <w:tab/>
        <w:t xml:space="preserve">Ponad kobietą. </w:t>
      </w:r>
      <w:r w:rsidRPr="005D75C2">
        <w:t>Poziom zaawansowany</w:t>
      </w:r>
      <w:r>
        <w:t xml:space="preserve"> II </w:t>
      </w:r>
      <w:r w:rsidRPr="005D75C2">
        <w:t>–</w:t>
      </w:r>
      <w:r>
        <w:t xml:space="preserve"> Fioletowa Tara </w:t>
      </w:r>
    </w:p>
    <w:p w:rsidR="00863753" w:rsidRDefault="00863753" w:rsidP="00863753">
      <w:pPr>
        <w:pStyle w:val="Nagwek3"/>
      </w:pPr>
    </w:p>
    <w:p w:rsidR="00863753" w:rsidRDefault="00863753" w:rsidP="00863753">
      <w:pPr>
        <w:pStyle w:val="Nagwek3"/>
      </w:pPr>
      <w:r>
        <w:t>W</w:t>
      </w:r>
      <w:r w:rsidRPr="005D75C2">
        <w:t xml:space="preserve">arunkiem </w:t>
      </w:r>
      <w:r>
        <w:t xml:space="preserve">uczestnictwa w modułach zaawansowanych </w:t>
      </w:r>
      <w:r w:rsidRPr="005D75C2">
        <w:t>jest</w:t>
      </w:r>
      <w:r>
        <w:t xml:space="preserve"> ukończenie trzech podstawowych modułów Tary (Czerwonej, Białej i Zielonej) i te kobiety mają pierwszeństwo przy zapisach, ewentualnie dwóch modułów Tary – to pozostaje do indywidualnej decyzji Santoshi.</w:t>
      </w:r>
    </w:p>
    <w:p w:rsidR="002038BB" w:rsidRDefault="002038BB" w:rsidP="00184F44">
      <w:pPr>
        <w:rPr>
          <w:lang w:val="pl-PL"/>
        </w:rPr>
      </w:pPr>
    </w:p>
    <w:bookmarkEnd w:id="1"/>
    <w:p w:rsidR="00863753" w:rsidRPr="005D2BA9" w:rsidRDefault="00863753" w:rsidP="00863753">
      <w:pPr>
        <w:rPr>
          <w:b/>
          <w:lang w:val="pl-PL"/>
        </w:rPr>
      </w:pPr>
      <w:r w:rsidRPr="006775AB">
        <w:rPr>
          <w:lang w:val="pl-PL"/>
        </w:rPr>
        <w:t xml:space="preserve">Każdy warsztat podstawowy (Tara Czerwona, Biała i Zielona) jest niezależnym modułem, kolejność uczestnictwa w nich jest dowolna. </w:t>
      </w:r>
      <w:r>
        <w:rPr>
          <w:lang w:val="pl-PL"/>
        </w:rPr>
        <w:t xml:space="preserve">Dowolna jest również kolejność uczestnictwa </w:t>
      </w:r>
      <w:r>
        <w:rPr>
          <w:lang w:val="pl-PL"/>
        </w:rPr>
        <w:br/>
        <w:t xml:space="preserve">w warsztatach zaawansowanych (Tara Czarna i Fioletowa). </w:t>
      </w:r>
      <w:r w:rsidRPr="005D2BA9">
        <w:rPr>
          <w:b/>
          <w:lang w:val="pl-PL"/>
        </w:rPr>
        <w:t xml:space="preserve">Po ukończeniu wszystkich </w:t>
      </w:r>
      <w:r>
        <w:rPr>
          <w:b/>
          <w:lang w:val="pl-PL"/>
        </w:rPr>
        <w:br/>
      </w:r>
      <w:r w:rsidRPr="005D2BA9">
        <w:rPr>
          <w:b/>
          <w:lang w:val="pl-PL"/>
        </w:rPr>
        <w:t>5 modułów otrzymacie dyplom ukończenia!</w:t>
      </w:r>
    </w:p>
    <w:p w:rsidR="002038BB" w:rsidRDefault="002038BB" w:rsidP="00184F44">
      <w:pPr>
        <w:rPr>
          <w:lang w:val="pl-PL"/>
        </w:rPr>
      </w:pPr>
    </w:p>
    <w:p w:rsidR="00863753" w:rsidRPr="0009466C" w:rsidRDefault="00863753" w:rsidP="00184F44">
      <w:pPr>
        <w:rPr>
          <w:lang w:val="pl-PL"/>
        </w:rPr>
      </w:pPr>
    </w:p>
    <w:p w:rsidR="00611CDA" w:rsidRDefault="002038BB" w:rsidP="00184F44">
      <w:pPr>
        <w:pStyle w:val="Tytu"/>
        <w:jc w:val="center"/>
      </w:pPr>
      <w:r>
        <w:t>Cykl „</w:t>
      </w:r>
      <w:r w:rsidRPr="005D75C2">
        <w:t>TARA</w:t>
      </w:r>
      <w:r>
        <w:t xml:space="preserve">”: </w:t>
      </w:r>
      <w:r w:rsidRPr="005D75C2">
        <w:t xml:space="preserve"> Przebudzenie </w:t>
      </w:r>
      <w:r>
        <w:t>Kobiecości</w:t>
      </w:r>
    </w:p>
    <w:p w:rsidR="00611CDA" w:rsidRPr="00611CDA" w:rsidRDefault="00611CDA" w:rsidP="00184F44">
      <w:pPr>
        <w:pStyle w:val="Tytu"/>
        <w:jc w:val="center"/>
        <w:rPr>
          <w:sz w:val="24"/>
        </w:rPr>
      </w:pPr>
    </w:p>
    <w:p w:rsidR="002038BB" w:rsidRPr="001A5DEB" w:rsidRDefault="005B7C36" w:rsidP="00184F44">
      <w:pPr>
        <w:pStyle w:val="Tytu"/>
        <w:jc w:val="center"/>
      </w:pPr>
      <w:r>
        <w:rPr>
          <w:noProof/>
          <w:lang w:eastAsia="pl-PL"/>
        </w:rPr>
        <w:drawing>
          <wp:inline distT="0" distB="0" distL="0" distR="0">
            <wp:extent cx="1759788" cy="1570791"/>
            <wp:effectExtent l="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17" cy="157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121434" cy="1569720"/>
            <wp:effectExtent l="0" t="0" r="2540" b="0"/>
            <wp:docPr id="3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40" cy="158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216610" cy="1567180"/>
            <wp:effectExtent l="0" t="0" r="0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59" cy="15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BB" w:rsidRPr="005D75C2" w:rsidRDefault="002038BB" w:rsidP="00184F44">
      <w:pPr>
        <w:rPr>
          <w:lang w:val="pl-PL"/>
        </w:rPr>
      </w:pPr>
    </w:p>
    <w:p w:rsidR="002038BB" w:rsidRDefault="002038BB" w:rsidP="00184F44">
      <w:pPr>
        <w:rPr>
          <w:lang w:val="pl-PL"/>
        </w:rPr>
      </w:pPr>
      <w:r w:rsidRPr="00077F22">
        <w:rPr>
          <w:b/>
          <w:lang w:val="pl-PL"/>
        </w:rPr>
        <w:t>Zapraszamy Cię do niezwykłej przestrzeni – do świątyni Bogini. To dzika soczysta podróż, podczas której łączymy z czymś większym od nas, poza umysłem i ograniczoną osobowością.</w:t>
      </w:r>
      <w:r w:rsidRPr="005D75C2">
        <w:rPr>
          <w:lang w:val="pl-PL"/>
        </w:rPr>
        <w:t xml:space="preserve"> </w:t>
      </w:r>
      <w:r w:rsidRPr="00D80C60">
        <w:rPr>
          <w:lang w:val="pl-PL"/>
        </w:rPr>
        <w:t>Karmimy się w niej nawzajem p</w:t>
      </w:r>
      <w:r>
        <w:rPr>
          <w:lang w:val="pl-PL"/>
        </w:rPr>
        <w:t>op</w:t>
      </w:r>
      <w:r w:rsidRPr="00D80C60">
        <w:rPr>
          <w:lang w:val="pl-PL"/>
        </w:rPr>
        <w:t xml:space="preserve">rzez nasze ciała i serca oraz świętujemy nasze unikalne dary stając się pełnymi życia, promiennymi, mocnymi a jednocześnie wrażliwymi kobietami. </w:t>
      </w:r>
    </w:p>
    <w:p w:rsidR="002038BB" w:rsidRDefault="002038BB" w:rsidP="00184F44">
      <w:pPr>
        <w:rPr>
          <w:lang w:val="pl-PL"/>
        </w:rPr>
      </w:pPr>
    </w:p>
    <w:p w:rsidR="002038BB" w:rsidRDefault="002038BB" w:rsidP="00184F44">
      <w:pPr>
        <w:pStyle w:val="Cytat1"/>
        <w:rPr>
          <w:b/>
          <w:color w:val="993300"/>
        </w:rPr>
      </w:pPr>
      <w:r w:rsidRPr="005F7D71">
        <w:rPr>
          <w:b/>
          <w:color w:val="993300"/>
        </w:rPr>
        <w:t xml:space="preserve">Razem możemy przywrócić Ziemi moc </w:t>
      </w:r>
      <w:proofErr w:type="spellStart"/>
      <w:r w:rsidRPr="005F7D71">
        <w:rPr>
          <w:b/>
          <w:color w:val="993300"/>
        </w:rPr>
        <w:t>Yin</w:t>
      </w:r>
      <w:proofErr w:type="spellEnd"/>
      <w:r w:rsidRPr="005F7D71">
        <w:rPr>
          <w:b/>
          <w:color w:val="993300"/>
        </w:rPr>
        <w:t xml:space="preserve">… Planeta pilnie potrzebuje, abyśmy powstały </w:t>
      </w:r>
      <w:r w:rsidR="00863753">
        <w:rPr>
          <w:b/>
          <w:color w:val="993300"/>
        </w:rPr>
        <w:br/>
      </w:r>
      <w:r w:rsidRPr="005F7D71">
        <w:rPr>
          <w:b/>
          <w:color w:val="993300"/>
        </w:rPr>
        <w:t>i ucieleśniły naszą Boską Kobiecość!!</w:t>
      </w:r>
    </w:p>
    <w:p w:rsidR="00863753" w:rsidRPr="00863753" w:rsidRDefault="00863753" w:rsidP="00863753">
      <w:pPr>
        <w:rPr>
          <w:lang w:val="pl-PL"/>
        </w:rPr>
      </w:pPr>
    </w:p>
    <w:p w:rsidR="002038BB" w:rsidRPr="00D80C60" w:rsidRDefault="002038BB" w:rsidP="00184F44">
      <w:pPr>
        <w:rPr>
          <w:i/>
          <w:color w:val="FF0000"/>
          <w:lang w:val="pl-PL"/>
        </w:rPr>
      </w:pPr>
    </w:p>
    <w:p w:rsidR="002038BB" w:rsidRPr="005D75C2" w:rsidRDefault="002038BB" w:rsidP="00184F44">
      <w:pPr>
        <w:pStyle w:val="Tytu"/>
        <w:jc w:val="center"/>
      </w:pPr>
      <w:r>
        <w:t xml:space="preserve">CZERWONA </w:t>
      </w:r>
      <w:r w:rsidRPr="005D75C2">
        <w:t xml:space="preserve">TARA: </w:t>
      </w:r>
      <w:r>
        <w:t>I</w:t>
      </w:r>
      <w:r w:rsidRPr="005D75C2">
        <w:t xml:space="preserve">nicjacja seksualna </w:t>
      </w:r>
      <w:r>
        <w:t>do kobiecej Mocy</w:t>
      </w:r>
    </w:p>
    <w:p w:rsidR="00611CDA" w:rsidRDefault="00611CDA" w:rsidP="00184F44">
      <w:pPr>
        <w:rPr>
          <w:lang w:val="pl-PL"/>
        </w:rPr>
      </w:pPr>
    </w:p>
    <w:p w:rsidR="002038BB" w:rsidRPr="005D75C2" w:rsidRDefault="002038BB" w:rsidP="00184F44">
      <w:pPr>
        <w:rPr>
          <w:lang w:val="pl-PL"/>
        </w:rPr>
      </w:pPr>
      <w:r>
        <w:rPr>
          <w:lang w:val="pl-PL"/>
        </w:rPr>
        <w:t xml:space="preserve">Nadszedł czas, byśmy my </w:t>
      </w:r>
      <w:r w:rsidRPr="005D75C2">
        <w:rPr>
          <w:lang w:val="pl-PL"/>
        </w:rPr>
        <w:t>kobiet</w:t>
      </w:r>
      <w:r>
        <w:rPr>
          <w:lang w:val="pl-PL"/>
        </w:rPr>
        <w:t>y</w:t>
      </w:r>
      <w:r w:rsidRPr="005D75C2">
        <w:rPr>
          <w:lang w:val="pl-PL"/>
        </w:rPr>
        <w:t xml:space="preserve">, </w:t>
      </w:r>
      <w:r>
        <w:rPr>
          <w:lang w:val="pl-PL"/>
        </w:rPr>
        <w:t xml:space="preserve">odzyskały swoją energię seksualną kierując </w:t>
      </w:r>
      <w:r w:rsidRPr="005D75C2">
        <w:rPr>
          <w:lang w:val="pl-PL"/>
        </w:rPr>
        <w:t xml:space="preserve">uwagę </w:t>
      </w:r>
      <w:r>
        <w:rPr>
          <w:lang w:val="pl-PL"/>
        </w:rPr>
        <w:t xml:space="preserve">na nasze ciała, </w:t>
      </w:r>
      <w:r w:rsidRPr="005D75C2">
        <w:rPr>
          <w:lang w:val="pl-PL"/>
        </w:rPr>
        <w:t xml:space="preserve">pozwalając sobie na </w:t>
      </w:r>
      <w:r>
        <w:rPr>
          <w:lang w:val="pl-PL"/>
        </w:rPr>
        <w:t>odczuwanie w pełni...</w:t>
      </w:r>
    </w:p>
    <w:p w:rsidR="002038BB" w:rsidRDefault="002038BB" w:rsidP="00184F44">
      <w:pPr>
        <w:rPr>
          <w:b/>
          <w:lang w:val="pl-PL"/>
        </w:rPr>
      </w:pPr>
    </w:p>
    <w:p w:rsidR="002038BB" w:rsidRPr="00B96427" w:rsidRDefault="002038BB" w:rsidP="00184F44">
      <w:pPr>
        <w:pStyle w:val="Nagwek2"/>
      </w:pPr>
      <w:r w:rsidRPr="00B96427">
        <w:t>Tantra łączy seks, serce i ducha</w:t>
      </w:r>
    </w:p>
    <w:p w:rsidR="002038BB" w:rsidRDefault="002038BB" w:rsidP="00184F44">
      <w:pPr>
        <w:rPr>
          <w:lang w:val="pl-PL"/>
        </w:rPr>
      </w:pPr>
    </w:p>
    <w:p w:rsidR="002038BB" w:rsidRDefault="005B7C36" w:rsidP="00184F44">
      <w:pPr>
        <w:rPr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44445" cy="2040890"/>
            <wp:effectExtent l="0" t="0" r="0" b="0"/>
            <wp:wrapSquare wrapText="bothSides"/>
            <wp:docPr id="6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04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8BB">
        <w:rPr>
          <w:lang w:val="pl-PL"/>
        </w:rPr>
        <w:t xml:space="preserve">Poprzez świadomość </w:t>
      </w:r>
      <w:r w:rsidR="002038BB" w:rsidRPr="005D75C2">
        <w:rPr>
          <w:lang w:val="pl-PL"/>
        </w:rPr>
        <w:t xml:space="preserve">ciała w połączeniu </w:t>
      </w:r>
      <w:r w:rsidR="00085771">
        <w:rPr>
          <w:lang w:val="pl-PL"/>
        </w:rPr>
        <w:br/>
      </w:r>
      <w:r w:rsidR="002038BB" w:rsidRPr="005D75C2">
        <w:rPr>
          <w:lang w:val="pl-PL"/>
        </w:rPr>
        <w:t>z dynamicznym</w:t>
      </w:r>
      <w:r w:rsidR="002038BB">
        <w:rPr>
          <w:lang w:val="pl-PL"/>
        </w:rPr>
        <w:t>i</w:t>
      </w:r>
      <w:r w:rsidR="002038BB" w:rsidRPr="005D75C2">
        <w:rPr>
          <w:lang w:val="pl-PL"/>
        </w:rPr>
        <w:t xml:space="preserve">, </w:t>
      </w:r>
      <w:r w:rsidR="002038BB">
        <w:rPr>
          <w:lang w:val="pl-PL"/>
        </w:rPr>
        <w:t xml:space="preserve">medytacjami </w:t>
      </w:r>
      <w:proofErr w:type="spellStart"/>
      <w:r w:rsidR="002038BB" w:rsidRPr="005D75C2">
        <w:rPr>
          <w:lang w:val="pl-PL"/>
        </w:rPr>
        <w:t>tantryczn</w:t>
      </w:r>
      <w:r w:rsidR="002038BB">
        <w:rPr>
          <w:lang w:val="pl-PL"/>
        </w:rPr>
        <w:t>ymi</w:t>
      </w:r>
      <w:proofErr w:type="spellEnd"/>
      <w:r w:rsidR="002038BB">
        <w:rPr>
          <w:lang w:val="pl-PL"/>
        </w:rPr>
        <w:t xml:space="preserve">, możemy uzyskać dostęp do wyższych stanów świadomości i błogości </w:t>
      </w:r>
      <w:r w:rsidR="002038BB" w:rsidRPr="005D75C2">
        <w:rPr>
          <w:lang w:val="pl-PL"/>
        </w:rPr>
        <w:t xml:space="preserve">przyjemności seksualnej. </w:t>
      </w:r>
    </w:p>
    <w:p w:rsidR="002038BB" w:rsidRDefault="002038BB" w:rsidP="00184F44">
      <w:pPr>
        <w:rPr>
          <w:lang w:val="pl-PL"/>
        </w:rPr>
      </w:pPr>
      <w:r>
        <w:rPr>
          <w:lang w:val="pl-PL"/>
        </w:rPr>
        <w:t xml:space="preserve">Stańmy razem w swojej nagości. </w:t>
      </w:r>
      <w:r w:rsidRPr="005D75C2">
        <w:rPr>
          <w:lang w:val="pl-PL"/>
        </w:rPr>
        <w:t>Nadszedł czas, aby wyzwolić się i świętować</w:t>
      </w:r>
      <w:r>
        <w:rPr>
          <w:lang w:val="pl-PL"/>
        </w:rPr>
        <w:t xml:space="preserve"> naszą </w:t>
      </w:r>
      <w:r w:rsidRPr="005D75C2">
        <w:rPr>
          <w:lang w:val="pl-PL"/>
        </w:rPr>
        <w:t xml:space="preserve">dzikość, czułość, </w:t>
      </w:r>
      <w:r>
        <w:rPr>
          <w:lang w:val="pl-PL"/>
        </w:rPr>
        <w:t>intensywność i piękno, którymi</w:t>
      </w:r>
      <w:r w:rsidRPr="005D75C2">
        <w:rPr>
          <w:lang w:val="pl-PL"/>
        </w:rPr>
        <w:t xml:space="preserve"> jesteśmy. </w:t>
      </w:r>
    </w:p>
    <w:p w:rsidR="002038BB" w:rsidRDefault="002038BB" w:rsidP="00184F44">
      <w:pPr>
        <w:rPr>
          <w:lang w:val="pl-PL"/>
        </w:rPr>
      </w:pPr>
      <w:r>
        <w:rPr>
          <w:lang w:val="pl-PL"/>
        </w:rPr>
        <w:t>Odzyskajmy swoją moc!</w:t>
      </w:r>
      <w:r w:rsidRPr="005D75C2">
        <w:rPr>
          <w:lang w:val="pl-PL"/>
        </w:rPr>
        <w:t xml:space="preserve"> </w:t>
      </w:r>
      <w:r>
        <w:rPr>
          <w:lang w:val="pl-PL"/>
        </w:rPr>
        <w:t>Nauczmy się</w:t>
      </w:r>
      <w:r w:rsidRPr="005D75C2">
        <w:rPr>
          <w:lang w:val="pl-PL"/>
        </w:rPr>
        <w:t xml:space="preserve">, jak </w:t>
      </w:r>
      <w:r>
        <w:rPr>
          <w:lang w:val="pl-PL"/>
        </w:rPr>
        <w:t xml:space="preserve">poddać się sile </w:t>
      </w:r>
      <w:r w:rsidRPr="005D75C2">
        <w:rPr>
          <w:lang w:val="pl-PL"/>
        </w:rPr>
        <w:t>kosmicznego orgazmu, śmiać się i płakać w ekstazie</w:t>
      </w:r>
      <w:r>
        <w:rPr>
          <w:lang w:val="pl-PL"/>
        </w:rPr>
        <w:t xml:space="preserve">, pozwalając sobie na </w:t>
      </w:r>
      <w:r w:rsidRPr="005D75C2">
        <w:rPr>
          <w:lang w:val="pl-PL"/>
        </w:rPr>
        <w:t xml:space="preserve">łzy </w:t>
      </w:r>
      <w:r>
        <w:rPr>
          <w:lang w:val="pl-PL"/>
        </w:rPr>
        <w:t xml:space="preserve">smutku, </w:t>
      </w:r>
      <w:r w:rsidRPr="005D75C2">
        <w:rPr>
          <w:lang w:val="pl-PL"/>
        </w:rPr>
        <w:t xml:space="preserve">radości </w:t>
      </w:r>
      <w:r>
        <w:rPr>
          <w:lang w:val="pl-PL"/>
        </w:rPr>
        <w:t xml:space="preserve">i zachwytu, widząc w sobie całe piękno, którym jesteśmy. </w:t>
      </w:r>
    </w:p>
    <w:p w:rsidR="002038BB" w:rsidRDefault="002038BB" w:rsidP="00184F44">
      <w:pPr>
        <w:rPr>
          <w:lang w:val="pl-PL"/>
        </w:rPr>
      </w:pPr>
    </w:p>
    <w:p w:rsidR="002038BB" w:rsidRDefault="002038BB" w:rsidP="00184F44">
      <w:pPr>
        <w:rPr>
          <w:lang w:val="pl-PL"/>
        </w:rPr>
      </w:pPr>
    </w:p>
    <w:p w:rsidR="002038BB" w:rsidRPr="005F7D71" w:rsidRDefault="002038BB" w:rsidP="00184F44">
      <w:pPr>
        <w:pStyle w:val="Cytat1"/>
        <w:rPr>
          <w:b/>
          <w:color w:val="993300"/>
        </w:rPr>
      </w:pPr>
      <w:r w:rsidRPr="005F7D71">
        <w:rPr>
          <w:b/>
          <w:color w:val="993300"/>
        </w:rPr>
        <w:t xml:space="preserve">Będąc w swojej kobiecej mocy i autentyczności, całe życie staje się orgazmem. Stajemy się kobietami </w:t>
      </w:r>
      <w:proofErr w:type="spellStart"/>
      <w:r w:rsidRPr="005F7D71">
        <w:rPr>
          <w:b/>
          <w:color w:val="993300"/>
        </w:rPr>
        <w:t>orgazmicznymi</w:t>
      </w:r>
      <w:proofErr w:type="spellEnd"/>
      <w:r w:rsidRPr="005F7D71">
        <w:rPr>
          <w:b/>
          <w:color w:val="993300"/>
        </w:rPr>
        <w:t xml:space="preserve">! </w:t>
      </w:r>
    </w:p>
    <w:p w:rsidR="002038BB" w:rsidRDefault="002038BB" w:rsidP="00184F44">
      <w:pPr>
        <w:rPr>
          <w:lang w:val="pl-PL"/>
        </w:rPr>
      </w:pPr>
    </w:p>
    <w:p w:rsidR="00085771" w:rsidRDefault="00085771" w:rsidP="00184F44">
      <w:pPr>
        <w:rPr>
          <w:lang w:val="pl-PL"/>
        </w:rPr>
      </w:pPr>
    </w:p>
    <w:p w:rsidR="00085771" w:rsidRDefault="00085771" w:rsidP="00184F44">
      <w:pPr>
        <w:rPr>
          <w:lang w:val="pl-PL"/>
        </w:rPr>
      </w:pPr>
    </w:p>
    <w:p w:rsidR="002038BB" w:rsidRPr="00A62CBD" w:rsidRDefault="002038BB" w:rsidP="00184F44">
      <w:pPr>
        <w:pStyle w:val="Nagwek3"/>
      </w:pPr>
      <w:r w:rsidRPr="00A62CBD">
        <w:t xml:space="preserve">Podczas tego warsztatu: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Ot</w:t>
      </w:r>
      <w:r w:rsidRPr="005D75C2">
        <w:rPr>
          <w:lang w:val="pl-PL"/>
        </w:rPr>
        <w:t>w</w:t>
      </w:r>
      <w:r>
        <w:rPr>
          <w:lang w:val="pl-PL"/>
        </w:rPr>
        <w:t xml:space="preserve">orzysz się </w:t>
      </w:r>
      <w:r w:rsidRPr="005D75C2">
        <w:rPr>
          <w:lang w:val="pl-PL"/>
        </w:rPr>
        <w:t>na swobod</w:t>
      </w:r>
      <w:r>
        <w:rPr>
          <w:lang w:val="pl-PL"/>
        </w:rPr>
        <w:t>ny przepływ energii seksualnej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Pokochasz swoje ciało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Nauczysz się czerpać przyjemność z ciała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 w:rsidRPr="00A62CBD">
        <w:rPr>
          <w:lang w:val="pl-PL"/>
        </w:rPr>
        <w:t xml:space="preserve">Będziesz celebrować swoje naturalne piękno, nie </w:t>
      </w:r>
      <w:r>
        <w:rPr>
          <w:lang w:val="pl-PL"/>
        </w:rPr>
        <w:t xml:space="preserve">oglądając się na </w:t>
      </w:r>
      <w:r w:rsidRPr="00A62CBD">
        <w:rPr>
          <w:lang w:val="pl-PL"/>
        </w:rPr>
        <w:t>stereo</w:t>
      </w:r>
      <w:r>
        <w:rPr>
          <w:lang w:val="pl-PL"/>
        </w:rPr>
        <w:t xml:space="preserve">typy kulturowe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 w:rsidRPr="00A62CBD">
        <w:rPr>
          <w:lang w:val="pl-PL"/>
        </w:rPr>
        <w:t>Sta</w:t>
      </w:r>
      <w:r>
        <w:rPr>
          <w:lang w:val="pl-PL"/>
        </w:rPr>
        <w:t xml:space="preserve">niesz się </w:t>
      </w:r>
      <w:r w:rsidRPr="00A62CBD">
        <w:rPr>
          <w:lang w:val="pl-PL"/>
        </w:rPr>
        <w:t>ś</w:t>
      </w:r>
      <w:r>
        <w:rPr>
          <w:lang w:val="pl-PL"/>
        </w:rPr>
        <w:t>wiadoma</w:t>
      </w:r>
      <w:r w:rsidRPr="00A62CBD">
        <w:rPr>
          <w:lang w:val="pl-PL"/>
        </w:rPr>
        <w:t xml:space="preserve"> swojej wewnętrznej mocy</w:t>
      </w:r>
      <w:r>
        <w:rPr>
          <w:lang w:val="pl-PL"/>
        </w:rPr>
        <w:t>, swojej dzikości, zmysłowości i mądrości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Obudzisz </w:t>
      </w:r>
      <w:r w:rsidRPr="00A62CBD">
        <w:rPr>
          <w:lang w:val="pl-PL"/>
        </w:rPr>
        <w:t xml:space="preserve">swoją wrażliwość i zmysłowość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 w:rsidRPr="00A62CBD">
        <w:rPr>
          <w:lang w:val="pl-PL"/>
        </w:rPr>
        <w:t>Odkryj</w:t>
      </w:r>
      <w:r>
        <w:rPr>
          <w:lang w:val="pl-PL"/>
        </w:rPr>
        <w:t xml:space="preserve">esz moc swoich emocji 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Uwolnisz </w:t>
      </w:r>
      <w:r w:rsidRPr="00A62CBD">
        <w:rPr>
          <w:lang w:val="pl-PL"/>
        </w:rPr>
        <w:t>blokady</w:t>
      </w:r>
      <w:r>
        <w:rPr>
          <w:lang w:val="pl-PL"/>
        </w:rPr>
        <w:t xml:space="preserve"> do pełnej ekspresji seksualnej</w:t>
      </w:r>
    </w:p>
    <w:p w:rsidR="002038BB" w:rsidRDefault="002038BB" w:rsidP="00184F44">
      <w:pPr>
        <w:numPr>
          <w:ilvl w:val="0"/>
          <w:numId w:val="1"/>
        </w:numPr>
        <w:rPr>
          <w:lang w:val="pl-PL"/>
        </w:rPr>
      </w:pPr>
      <w:r w:rsidRPr="00A62CBD">
        <w:rPr>
          <w:lang w:val="pl-PL"/>
        </w:rPr>
        <w:t>Odkryj</w:t>
      </w:r>
      <w:r>
        <w:rPr>
          <w:lang w:val="pl-PL"/>
        </w:rPr>
        <w:t>esz</w:t>
      </w:r>
      <w:r w:rsidRPr="00A62CBD">
        <w:rPr>
          <w:lang w:val="pl-PL"/>
        </w:rPr>
        <w:t xml:space="preserve"> na nowo swoje ogromne możliwości, jakie</w:t>
      </w:r>
      <w:r>
        <w:rPr>
          <w:lang w:val="pl-PL"/>
        </w:rPr>
        <w:t xml:space="preserve"> daje przyjemność </w:t>
      </w:r>
    </w:p>
    <w:p w:rsidR="002038BB" w:rsidRPr="00A62CBD" w:rsidRDefault="002038BB" w:rsidP="00184F44">
      <w:pPr>
        <w:numPr>
          <w:ilvl w:val="0"/>
          <w:numId w:val="1"/>
        </w:numPr>
        <w:rPr>
          <w:lang w:val="pl-PL"/>
        </w:rPr>
      </w:pPr>
      <w:r w:rsidRPr="00A62CBD">
        <w:rPr>
          <w:lang w:val="pl-PL"/>
        </w:rPr>
        <w:t>Poczuj</w:t>
      </w:r>
      <w:r>
        <w:rPr>
          <w:lang w:val="pl-PL"/>
        </w:rPr>
        <w:t>esz</w:t>
      </w:r>
      <w:r w:rsidRPr="00A62CBD">
        <w:rPr>
          <w:lang w:val="pl-PL"/>
        </w:rPr>
        <w:t xml:space="preserve"> </w:t>
      </w:r>
      <w:r>
        <w:rPr>
          <w:lang w:val="pl-PL"/>
        </w:rPr>
        <w:t>pierwotną, świętą moc K</w:t>
      </w:r>
      <w:r w:rsidRPr="00A62CBD">
        <w:rPr>
          <w:lang w:val="pl-PL"/>
        </w:rPr>
        <w:t xml:space="preserve">ręgu </w:t>
      </w:r>
      <w:r>
        <w:rPr>
          <w:lang w:val="pl-PL"/>
        </w:rPr>
        <w:t>K</w:t>
      </w:r>
      <w:r w:rsidRPr="00A62CBD">
        <w:rPr>
          <w:lang w:val="pl-PL"/>
        </w:rPr>
        <w:t>obiet.</w:t>
      </w:r>
    </w:p>
    <w:p w:rsidR="002038BB" w:rsidRDefault="002038BB" w:rsidP="00184F44">
      <w:pPr>
        <w:ind w:left="720"/>
        <w:rPr>
          <w:lang w:val="pl-PL"/>
        </w:rPr>
      </w:pPr>
    </w:p>
    <w:p w:rsidR="002038BB" w:rsidRPr="00A62CBD" w:rsidRDefault="002038BB" w:rsidP="00184F44">
      <w:pPr>
        <w:pStyle w:val="Nagwek3"/>
      </w:pPr>
      <w:r w:rsidRPr="00A62CBD">
        <w:t xml:space="preserve">Praktyki warsztatu obejmują: 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Medytacje i rytuały tantryczne 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O</w:t>
      </w:r>
      <w:r w:rsidRPr="005D75C2">
        <w:rPr>
          <w:lang w:val="pl-PL"/>
        </w:rPr>
        <w:t>ddech i prac</w:t>
      </w:r>
      <w:r>
        <w:rPr>
          <w:lang w:val="pl-PL"/>
        </w:rPr>
        <w:t>a z energią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M</w:t>
      </w:r>
      <w:r w:rsidRPr="005D75C2">
        <w:rPr>
          <w:lang w:val="pl-PL"/>
        </w:rPr>
        <w:t>asaż</w:t>
      </w:r>
      <w:r>
        <w:rPr>
          <w:lang w:val="pl-PL"/>
        </w:rPr>
        <w:t>e tantryczne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Elementy pracy terapeutycznej 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T</w:t>
      </w:r>
      <w:r w:rsidRPr="005D75C2">
        <w:rPr>
          <w:lang w:val="pl-PL"/>
        </w:rPr>
        <w:t xml:space="preserve">aniec i zabawy </w:t>
      </w:r>
      <w:r>
        <w:rPr>
          <w:lang w:val="pl-PL"/>
        </w:rPr>
        <w:t xml:space="preserve">w grupie </w:t>
      </w:r>
    </w:p>
    <w:p w:rsidR="002038BB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Dzielenie się kręgu </w:t>
      </w:r>
    </w:p>
    <w:p w:rsidR="002038BB" w:rsidRPr="005D75C2" w:rsidRDefault="002038BB" w:rsidP="00184F44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Ś</w:t>
      </w:r>
      <w:r w:rsidRPr="005D75C2">
        <w:rPr>
          <w:lang w:val="pl-PL"/>
        </w:rPr>
        <w:t>wiadomość i ciszę</w:t>
      </w:r>
    </w:p>
    <w:p w:rsidR="002038BB" w:rsidRDefault="002038BB" w:rsidP="00184F44">
      <w:pPr>
        <w:ind w:left="360"/>
        <w:rPr>
          <w:lang w:val="pl-PL"/>
        </w:rPr>
      </w:pPr>
    </w:p>
    <w:p w:rsidR="002038BB" w:rsidRDefault="002038BB" w:rsidP="00184F44">
      <w:pPr>
        <w:pStyle w:val="Nagwek3"/>
        <w:rPr>
          <w:b w:val="0"/>
        </w:rPr>
      </w:pPr>
      <w:r w:rsidRPr="00A62CBD">
        <w:t>Dołącz do nas w drodze do samopoznania, aby stać się odrodzoną, promienną, zmysłową i mądrą kobietą!</w:t>
      </w:r>
    </w:p>
    <w:p w:rsidR="002038BB" w:rsidRPr="00A62CBD" w:rsidRDefault="002038BB" w:rsidP="00184F44">
      <w:pPr>
        <w:ind w:left="360"/>
        <w:rPr>
          <w:b/>
          <w:i/>
          <w:lang w:val="pl-PL"/>
        </w:rPr>
      </w:pPr>
    </w:p>
    <w:p w:rsidR="002038BB" w:rsidRPr="00C110C2" w:rsidRDefault="002038BB" w:rsidP="00184F44">
      <w:pPr>
        <w:rPr>
          <w:b/>
          <w:lang w:val="pl-PL"/>
        </w:rPr>
      </w:pPr>
      <w:r w:rsidRPr="00C110C2">
        <w:rPr>
          <w:b/>
          <w:lang w:val="pl-PL"/>
        </w:rPr>
        <w:t xml:space="preserve">Co zabrać: 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 xml:space="preserve">Wygodne ubrania, kilka wygodnych sukienek lub spódnic 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>Notatnik i długopis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 xml:space="preserve">Sarong lub chustę do okrycia ciała 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 xml:space="preserve">Prześcieradło do masażu i ekologiczny olej do masażu 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 xml:space="preserve">Opaskę na oczy 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>Lusterko na tyle duże, aby zobaczyć swoją twarz.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>Seksowny dziki Kostium na imprezę</w:t>
      </w:r>
    </w:p>
    <w:p w:rsidR="002038BB" w:rsidRPr="00C110C2" w:rsidRDefault="002038BB" w:rsidP="00184F44">
      <w:pPr>
        <w:numPr>
          <w:ilvl w:val="0"/>
          <w:numId w:val="3"/>
        </w:numPr>
        <w:rPr>
          <w:b/>
          <w:lang w:val="pl-PL"/>
        </w:rPr>
      </w:pPr>
      <w:r w:rsidRPr="00C110C2">
        <w:rPr>
          <w:b/>
          <w:lang w:val="pl-PL"/>
        </w:rPr>
        <w:t>Czerwoną sukienkę</w:t>
      </w:r>
    </w:p>
    <w:p w:rsidR="002038BB" w:rsidRDefault="002038BB" w:rsidP="00184F44">
      <w:pPr>
        <w:pStyle w:val="Nagwek2"/>
        <w:rPr>
          <w:noProof/>
        </w:rPr>
      </w:pPr>
    </w:p>
    <w:p w:rsidR="002038BB" w:rsidRDefault="002038BB" w:rsidP="00184F44">
      <w:pPr>
        <w:pStyle w:val="Nagwek2"/>
      </w:pPr>
      <w:r>
        <w:t xml:space="preserve">O prowadzącej: </w:t>
      </w:r>
      <w:smartTag w:uri="urn:schemas-microsoft-com:office:smarttags" w:element="metricconverter">
        <w:smartTagPr>
          <w:attr w:name="ProductID" w:val="2018”"/>
        </w:smartTagPr>
        <w:r w:rsidRPr="005D75C2">
          <w:t>Santoshi Amor</w:t>
        </w:r>
      </w:smartTag>
    </w:p>
    <w:p w:rsidR="00085771" w:rsidRPr="00085771" w:rsidRDefault="00085771" w:rsidP="00085771">
      <w:pPr>
        <w:rPr>
          <w:lang w:val="pl-PL"/>
        </w:rPr>
      </w:pPr>
    </w:p>
    <w:p w:rsidR="002038BB" w:rsidRPr="005D75C2" w:rsidRDefault="005B7C36" w:rsidP="00184F44">
      <w:pPr>
        <w:rPr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75362</wp:posOffset>
            </wp:positionV>
            <wp:extent cx="2068830" cy="2332990"/>
            <wp:effectExtent l="0" t="0" r="0" b="0"/>
            <wp:wrapSquare wrapText="bothSides"/>
            <wp:docPr id="5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33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8BB" w:rsidRPr="005D75C2">
        <w:rPr>
          <w:lang w:val="pl-PL"/>
        </w:rPr>
        <w:t>Santoshi jest międzynarodow</w:t>
      </w:r>
      <w:r w:rsidR="002038BB">
        <w:rPr>
          <w:lang w:val="pl-PL"/>
        </w:rPr>
        <w:t>ą nauczycielką T</w:t>
      </w:r>
      <w:r w:rsidR="002038BB" w:rsidRPr="005D75C2">
        <w:rPr>
          <w:lang w:val="pl-PL"/>
        </w:rPr>
        <w:t xml:space="preserve">antry, ucieleśnia istotę tantry </w:t>
      </w:r>
      <w:r w:rsidR="002038BB">
        <w:rPr>
          <w:lang w:val="pl-PL"/>
        </w:rPr>
        <w:t xml:space="preserve">od </w:t>
      </w:r>
      <w:r w:rsidR="002038BB" w:rsidRPr="005D75C2">
        <w:rPr>
          <w:lang w:val="pl-PL"/>
        </w:rPr>
        <w:t>20 lat. Jej obecność</w:t>
      </w:r>
      <w:r w:rsidR="002038BB">
        <w:rPr>
          <w:lang w:val="pl-PL"/>
        </w:rPr>
        <w:t xml:space="preserve">, pasja </w:t>
      </w:r>
      <w:r w:rsidR="002038BB" w:rsidRPr="005D75C2">
        <w:rPr>
          <w:lang w:val="pl-PL"/>
        </w:rPr>
        <w:t>i spontaniczność zachęca</w:t>
      </w:r>
      <w:r w:rsidR="002038BB">
        <w:rPr>
          <w:lang w:val="pl-PL"/>
        </w:rPr>
        <w:t>ją</w:t>
      </w:r>
      <w:r w:rsidR="002038BB" w:rsidRPr="005D75C2">
        <w:rPr>
          <w:lang w:val="pl-PL"/>
        </w:rPr>
        <w:t xml:space="preserve"> uczestników do odkryw</w:t>
      </w:r>
      <w:r w:rsidR="002038BB">
        <w:rPr>
          <w:lang w:val="pl-PL"/>
        </w:rPr>
        <w:t>ania ukrytych aspektów siebie. Por</w:t>
      </w:r>
      <w:r w:rsidR="002038BB" w:rsidRPr="005D75C2">
        <w:rPr>
          <w:lang w:val="pl-PL"/>
        </w:rPr>
        <w:t>zuciła karierę</w:t>
      </w:r>
      <w:r w:rsidR="002038BB">
        <w:rPr>
          <w:lang w:val="pl-PL"/>
        </w:rPr>
        <w:t xml:space="preserve"> </w:t>
      </w:r>
      <w:r w:rsidR="002038BB" w:rsidRPr="005D75C2">
        <w:rPr>
          <w:lang w:val="pl-PL"/>
        </w:rPr>
        <w:t xml:space="preserve">architekta </w:t>
      </w:r>
      <w:r w:rsidR="002038BB">
        <w:rPr>
          <w:lang w:val="pl-PL"/>
        </w:rPr>
        <w:t>podążając za wołaniem serca</w:t>
      </w:r>
      <w:r w:rsidR="002038BB" w:rsidRPr="005D75C2">
        <w:rPr>
          <w:lang w:val="pl-PL"/>
        </w:rPr>
        <w:t xml:space="preserve"> i </w:t>
      </w:r>
      <w:r w:rsidR="002038BB">
        <w:rPr>
          <w:lang w:val="pl-PL"/>
        </w:rPr>
        <w:t>na 12 lat za</w:t>
      </w:r>
      <w:r w:rsidR="002038BB" w:rsidRPr="005D75C2">
        <w:rPr>
          <w:lang w:val="pl-PL"/>
        </w:rPr>
        <w:t>mieszkał</w:t>
      </w:r>
      <w:r w:rsidR="002038BB">
        <w:rPr>
          <w:lang w:val="pl-PL"/>
        </w:rPr>
        <w:t>a</w:t>
      </w:r>
      <w:r w:rsidR="002038BB" w:rsidRPr="005D75C2">
        <w:rPr>
          <w:lang w:val="pl-PL"/>
        </w:rPr>
        <w:t xml:space="preserve"> w</w:t>
      </w:r>
      <w:r w:rsidR="002038BB">
        <w:rPr>
          <w:lang w:val="pl-PL"/>
        </w:rPr>
        <w:t>e wspólnocie OSHO</w:t>
      </w:r>
      <w:r w:rsidR="002038BB" w:rsidRPr="005D75C2">
        <w:rPr>
          <w:lang w:val="pl-PL"/>
        </w:rPr>
        <w:t xml:space="preserve"> w Indiach, gdzie został</w:t>
      </w:r>
      <w:r w:rsidR="002038BB">
        <w:rPr>
          <w:lang w:val="pl-PL"/>
        </w:rPr>
        <w:t>a</w:t>
      </w:r>
      <w:r w:rsidR="002038BB" w:rsidRPr="005D75C2">
        <w:rPr>
          <w:lang w:val="pl-PL"/>
        </w:rPr>
        <w:t xml:space="preserve"> nauczyciel</w:t>
      </w:r>
      <w:r w:rsidR="002038BB">
        <w:rPr>
          <w:lang w:val="pl-PL"/>
        </w:rPr>
        <w:t>ką Tantry i medytacji. Później wy</w:t>
      </w:r>
      <w:r w:rsidR="002038BB" w:rsidRPr="005D75C2">
        <w:rPr>
          <w:lang w:val="pl-PL"/>
        </w:rPr>
        <w:t>cofała się</w:t>
      </w:r>
      <w:r w:rsidR="002038BB">
        <w:rPr>
          <w:lang w:val="pl-PL"/>
        </w:rPr>
        <w:t xml:space="preserve"> w świat ciszy i odosobnienia </w:t>
      </w:r>
      <w:r w:rsidR="002038BB" w:rsidRPr="005D75C2">
        <w:rPr>
          <w:lang w:val="pl-PL"/>
        </w:rPr>
        <w:t>w H</w:t>
      </w:r>
      <w:r w:rsidR="002038BB">
        <w:rPr>
          <w:lang w:val="pl-PL"/>
        </w:rPr>
        <w:t xml:space="preserve">imalajach przez ponad rok poznając praktyki tantry Tybetańskiej. </w:t>
      </w:r>
    </w:p>
    <w:p w:rsidR="002038BB" w:rsidRDefault="002038BB" w:rsidP="00184F44">
      <w:pPr>
        <w:rPr>
          <w:lang w:val="pl-PL"/>
        </w:rPr>
      </w:pPr>
      <w:r w:rsidRPr="005D75C2">
        <w:rPr>
          <w:lang w:val="pl-PL"/>
        </w:rPr>
        <w:t xml:space="preserve">Intymność i miłość są </w:t>
      </w:r>
      <w:r>
        <w:rPr>
          <w:lang w:val="pl-PL"/>
        </w:rPr>
        <w:t>dla niej źródłem inspiracji. D</w:t>
      </w:r>
      <w:r w:rsidRPr="005D75C2">
        <w:rPr>
          <w:lang w:val="pl-PL"/>
        </w:rPr>
        <w:t>ośw</w:t>
      </w:r>
      <w:r>
        <w:rPr>
          <w:lang w:val="pl-PL"/>
        </w:rPr>
        <w:t>iadczyła wiele różnych relacji</w:t>
      </w:r>
      <w:r w:rsidRPr="005D75C2">
        <w:rPr>
          <w:lang w:val="pl-PL"/>
        </w:rPr>
        <w:t xml:space="preserve"> </w:t>
      </w:r>
      <w:r>
        <w:rPr>
          <w:lang w:val="pl-PL"/>
        </w:rPr>
        <w:t xml:space="preserve">poznając </w:t>
      </w:r>
      <w:r w:rsidRPr="005D75C2">
        <w:rPr>
          <w:lang w:val="pl-PL"/>
        </w:rPr>
        <w:t>głębię</w:t>
      </w:r>
      <w:r>
        <w:rPr>
          <w:lang w:val="pl-PL"/>
        </w:rPr>
        <w:t xml:space="preserve"> </w:t>
      </w:r>
      <w:r w:rsidRPr="005D75C2">
        <w:rPr>
          <w:lang w:val="pl-PL"/>
        </w:rPr>
        <w:t>sztuk</w:t>
      </w:r>
      <w:r>
        <w:rPr>
          <w:lang w:val="pl-PL"/>
        </w:rPr>
        <w:t>i</w:t>
      </w:r>
      <w:r w:rsidRPr="005D75C2">
        <w:rPr>
          <w:lang w:val="pl-PL"/>
        </w:rPr>
        <w:t xml:space="preserve"> świadomej miłości i świadomej seksualności. </w:t>
      </w:r>
    </w:p>
    <w:p w:rsidR="002038BB" w:rsidRPr="005D75C2" w:rsidRDefault="002038BB" w:rsidP="00184F44">
      <w:pPr>
        <w:rPr>
          <w:lang w:val="pl-PL"/>
        </w:rPr>
      </w:pPr>
      <w:r>
        <w:rPr>
          <w:lang w:val="pl-PL"/>
        </w:rPr>
        <w:t xml:space="preserve">Obecnie rezyduje </w:t>
      </w:r>
      <w:r w:rsidRPr="005D75C2">
        <w:rPr>
          <w:lang w:val="pl-PL"/>
        </w:rPr>
        <w:t xml:space="preserve">na Ibizie, gdzie </w:t>
      </w:r>
      <w:r>
        <w:rPr>
          <w:lang w:val="pl-PL"/>
        </w:rPr>
        <w:t xml:space="preserve">gromadzi osoby z całego świata pragnące </w:t>
      </w:r>
      <w:r w:rsidRPr="005D75C2">
        <w:rPr>
          <w:lang w:val="pl-PL"/>
        </w:rPr>
        <w:t>doświadcz</w:t>
      </w:r>
      <w:r>
        <w:rPr>
          <w:lang w:val="pl-PL"/>
        </w:rPr>
        <w:t>ać Tantry</w:t>
      </w:r>
      <w:r w:rsidRPr="005D75C2">
        <w:rPr>
          <w:lang w:val="pl-PL"/>
        </w:rPr>
        <w:t xml:space="preserve">. Prowadzi </w:t>
      </w:r>
      <w:r>
        <w:rPr>
          <w:lang w:val="pl-PL"/>
        </w:rPr>
        <w:t xml:space="preserve">warsztaty </w:t>
      </w:r>
      <w:r w:rsidRPr="005D75C2">
        <w:rPr>
          <w:lang w:val="pl-PL"/>
        </w:rPr>
        <w:t>Tantra dla kobiet, par i singli w różnych krajach.</w:t>
      </w:r>
    </w:p>
    <w:p w:rsidR="002038BB" w:rsidRPr="005D75C2" w:rsidRDefault="002038BB" w:rsidP="00184F44">
      <w:pPr>
        <w:rPr>
          <w:lang w:val="pl-PL"/>
        </w:rPr>
      </w:pPr>
      <w:r w:rsidRPr="005D75C2">
        <w:rPr>
          <w:lang w:val="pl-PL"/>
        </w:rPr>
        <w:t xml:space="preserve">Jej pasją jest wspieranie kobiet w </w:t>
      </w:r>
      <w:r>
        <w:rPr>
          <w:lang w:val="pl-PL"/>
        </w:rPr>
        <w:t>rozwijaniu ich naj</w:t>
      </w:r>
      <w:r w:rsidRPr="005D75C2">
        <w:rPr>
          <w:lang w:val="pl-PL"/>
        </w:rPr>
        <w:t>wyżs</w:t>
      </w:r>
      <w:r>
        <w:rPr>
          <w:lang w:val="pl-PL"/>
        </w:rPr>
        <w:t>zego potencjału</w:t>
      </w:r>
      <w:r w:rsidRPr="005D75C2">
        <w:rPr>
          <w:lang w:val="pl-PL"/>
        </w:rPr>
        <w:t>.</w:t>
      </w:r>
    </w:p>
    <w:p w:rsidR="002038BB" w:rsidRDefault="002038BB" w:rsidP="00184F44">
      <w:pPr>
        <w:rPr>
          <w:lang w:val="pl-PL"/>
        </w:rPr>
      </w:pPr>
      <w:bookmarkStart w:id="2" w:name="_Hlk499630550"/>
      <w:r w:rsidRPr="005D75C2">
        <w:rPr>
          <w:lang w:val="pl-PL"/>
        </w:rPr>
        <w:t> </w:t>
      </w:r>
      <w:hyperlink r:id="rId13" w:tooltip="blocked::http://www.tantrawoman.com/" w:history="1">
        <w:r w:rsidR="001F4D5F" w:rsidRPr="001F4D5F">
          <w:rPr>
            <w:rStyle w:val="Hipercze"/>
            <w:lang w:val="pl-PL"/>
          </w:rPr>
          <w:t>www.tantrawoman.com</w:t>
        </w:r>
      </w:hyperlink>
      <w:r w:rsidR="001F4D5F" w:rsidRPr="001F4D5F">
        <w:rPr>
          <w:lang w:val="pl-PL"/>
        </w:rPr>
        <w:t xml:space="preserve"> </w:t>
      </w:r>
      <w:r w:rsidR="001F4D5F">
        <w:rPr>
          <w:lang w:val="pl-PL"/>
        </w:rPr>
        <w:t xml:space="preserve"> </w:t>
      </w:r>
      <w:hyperlink r:id="rId14" w:history="1">
        <w:r w:rsidRPr="001F4D5F">
          <w:rPr>
            <w:rStyle w:val="Hipercze"/>
            <w:lang w:val="pl-PL"/>
          </w:rPr>
          <w:t>www.ibizagoddess.com</w:t>
        </w:r>
      </w:hyperlink>
      <w:r>
        <w:rPr>
          <w:lang w:val="pl-PL"/>
        </w:rPr>
        <w:t xml:space="preserve"> </w:t>
      </w:r>
      <w:r w:rsidRPr="005D75C2">
        <w:rPr>
          <w:lang w:val="pl-PL"/>
        </w:rPr>
        <w:t xml:space="preserve"> </w:t>
      </w:r>
      <w:hyperlink r:id="rId15" w:history="1">
        <w:r w:rsidRPr="001F4D5F">
          <w:rPr>
            <w:rStyle w:val="Hipercze"/>
            <w:lang w:val="pl-PL"/>
          </w:rPr>
          <w:t>www.ibizatantrafestival.com</w:t>
        </w:r>
      </w:hyperlink>
    </w:p>
    <w:bookmarkEnd w:id="2"/>
    <w:p w:rsidR="002038BB" w:rsidRDefault="002038BB" w:rsidP="00184F44">
      <w:pPr>
        <w:rPr>
          <w:lang w:val="pl-PL"/>
        </w:rPr>
      </w:pPr>
    </w:p>
    <w:p w:rsidR="002038BB" w:rsidRPr="006C55B7" w:rsidRDefault="002038BB" w:rsidP="00184F44">
      <w:pPr>
        <w:pStyle w:val="NormalnyWeb"/>
        <w:jc w:val="both"/>
        <w:rPr>
          <w:b/>
          <w:bCs/>
          <w:color w:val="993300"/>
          <w:u w:val="single"/>
        </w:rPr>
      </w:pPr>
      <w:r w:rsidRPr="006C55B7">
        <w:rPr>
          <w:b/>
          <w:bCs/>
          <w:color w:val="993300"/>
          <w:u w:val="single"/>
        </w:rPr>
        <w:lastRenderedPageBreak/>
        <w:t>WARSZTAT JEST TŁUMACZONY Z JĘZYKA ANGIELSKIEGO NA POLSKI!</w:t>
      </w:r>
    </w:p>
    <w:p w:rsidR="008D0492" w:rsidRPr="008131F8" w:rsidRDefault="008D0492" w:rsidP="008D0492">
      <w:pPr>
        <w:tabs>
          <w:tab w:val="left" w:pos="2127"/>
          <w:tab w:val="left" w:pos="5940"/>
        </w:tabs>
        <w:rPr>
          <w:lang w:val="pl-PL"/>
        </w:rPr>
      </w:pPr>
      <w:r w:rsidRPr="008131F8">
        <w:rPr>
          <w:b/>
          <w:color w:val="993300"/>
          <w:lang w:val="pl-PL"/>
        </w:rPr>
        <w:t>TERMIN:</w:t>
      </w:r>
      <w:r>
        <w:rPr>
          <w:b/>
          <w:lang w:val="pl-PL"/>
        </w:rPr>
        <w:tab/>
        <w:t xml:space="preserve">26 - 31 marca </w:t>
      </w:r>
      <w:r w:rsidRPr="008131F8">
        <w:rPr>
          <w:b/>
          <w:lang w:val="pl-PL"/>
        </w:rPr>
        <w:t>201</w:t>
      </w:r>
      <w:r>
        <w:rPr>
          <w:b/>
          <w:lang w:val="pl-PL"/>
        </w:rPr>
        <w:t>9</w:t>
      </w:r>
      <w:r w:rsidRPr="005D75C2">
        <w:rPr>
          <w:lang w:val="pl-PL"/>
        </w:rPr>
        <w:t xml:space="preserve"> </w:t>
      </w:r>
      <w:r w:rsidRPr="008131F8">
        <w:rPr>
          <w:b/>
          <w:lang w:val="pl-PL"/>
        </w:rPr>
        <w:t>(</w:t>
      </w:r>
      <w:r>
        <w:rPr>
          <w:b/>
          <w:lang w:val="pl-PL"/>
        </w:rPr>
        <w:t xml:space="preserve">wtorek </w:t>
      </w:r>
      <w:r w:rsidRPr="008131F8">
        <w:rPr>
          <w:b/>
          <w:lang w:val="pl-PL"/>
        </w:rPr>
        <w:t xml:space="preserve">– </w:t>
      </w:r>
      <w:r>
        <w:rPr>
          <w:b/>
          <w:lang w:val="pl-PL"/>
        </w:rPr>
        <w:t>niedziela</w:t>
      </w:r>
      <w:r w:rsidRPr="008131F8">
        <w:rPr>
          <w:b/>
          <w:lang w:val="pl-PL"/>
        </w:rPr>
        <w:t>)</w:t>
      </w:r>
    </w:p>
    <w:p w:rsidR="008D0492" w:rsidRPr="008131F8" w:rsidRDefault="008D0492" w:rsidP="008D0492">
      <w:pPr>
        <w:tabs>
          <w:tab w:val="left" w:pos="5940"/>
        </w:tabs>
        <w:rPr>
          <w:b/>
          <w:lang w:val="pl-PL"/>
        </w:rPr>
      </w:pPr>
    </w:p>
    <w:p w:rsidR="008D0492" w:rsidRDefault="008D0492" w:rsidP="008D0492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ROZPOCZĘCIE:</w:t>
      </w:r>
      <w:r>
        <w:rPr>
          <w:b/>
          <w:bCs/>
          <w:color w:val="993300"/>
          <w:lang w:val="pl-PL"/>
        </w:rPr>
        <w:tab/>
      </w:r>
      <w:r w:rsidR="00E962E7">
        <w:rPr>
          <w:b/>
          <w:color w:val="000000"/>
          <w:lang w:val="pl-PL"/>
        </w:rPr>
        <w:t>26</w:t>
      </w:r>
      <w:r>
        <w:rPr>
          <w:b/>
          <w:color w:val="000000"/>
          <w:lang w:val="pl-PL"/>
        </w:rPr>
        <w:t xml:space="preserve"> </w:t>
      </w:r>
      <w:r w:rsidR="00E962E7">
        <w:rPr>
          <w:b/>
          <w:color w:val="000000"/>
          <w:lang w:val="pl-PL"/>
        </w:rPr>
        <w:t>marca</w:t>
      </w:r>
      <w:r>
        <w:rPr>
          <w:b/>
          <w:color w:val="000000"/>
          <w:lang w:val="pl-PL"/>
        </w:rPr>
        <w:t xml:space="preserve"> </w:t>
      </w:r>
      <w:r w:rsidRPr="008131F8">
        <w:rPr>
          <w:b/>
          <w:color w:val="000000"/>
          <w:lang w:val="pl-PL"/>
        </w:rPr>
        <w:t>godz. 18 (</w:t>
      </w:r>
      <w:r>
        <w:rPr>
          <w:b/>
          <w:color w:val="000000"/>
          <w:lang w:val="pl-PL"/>
        </w:rPr>
        <w:t>kolacją w</w:t>
      </w:r>
      <w:r w:rsidR="00E962E7">
        <w:rPr>
          <w:b/>
          <w:color w:val="000000"/>
          <w:lang w:val="pl-PL"/>
        </w:rPr>
        <w:t>e</w:t>
      </w:r>
      <w:r>
        <w:rPr>
          <w:b/>
          <w:color w:val="000000"/>
          <w:lang w:val="pl-PL"/>
        </w:rPr>
        <w:t xml:space="preserve"> </w:t>
      </w:r>
      <w:r w:rsidR="00E962E7">
        <w:rPr>
          <w:b/>
          <w:color w:val="000000"/>
          <w:lang w:val="pl-PL"/>
        </w:rPr>
        <w:t>wtorek</w:t>
      </w:r>
      <w:r w:rsidRPr="008131F8">
        <w:rPr>
          <w:b/>
          <w:color w:val="000000"/>
          <w:lang w:val="pl-PL"/>
        </w:rPr>
        <w:t>)</w:t>
      </w:r>
    </w:p>
    <w:p w:rsidR="008D0492" w:rsidRPr="008131F8" w:rsidRDefault="008D0492" w:rsidP="008D0492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ZAKOŃCZENIE:</w:t>
      </w:r>
      <w:r>
        <w:rPr>
          <w:b/>
          <w:bCs/>
          <w:color w:val="993300"/>
          <w:lang w:val="pl-PL"/>
        </w:rPr>
        <w:tab/>
      </w:r>
      <w:r w:rsidR="00E962E7">
        <w:rPr>
          <w:b/>
          <w:bCs/>
          <w:lang w:val="pl-PL"/>
        </w:rPr>
        <w:t>31</w:t>
      </w:r>
      <w:r>
        <w:rPr>
          <w:b/>
          <w:color w:val="000000"/>
          <w:lang w:val="pl-PL"/>
        </w:rPr>
        <w:t xml:space="preserve"> </w:t>
      </w:r>
      <w:r w:rsidR="00E962E7">
        <w:rPr>
          <w:b/>
          <w:color w:val="000000"/>
          <w:lang w:val="pl-PL"/>
        </w:rPr>
        <w:t>marca</w:t>
      </w:r>
      <w:r>
        <w:rPr>
          <w:b/>
          <w:color w:val="000000"/>
          <w:lang w:val="pl-PL"/>
        </w:rPr>
        <w:t xml:space="preserve"> godz. 14 (obiadem w niedzielę</w:t>
      </w:r>
      <w:r w:rsidRPr="008131F8">
        <w:rPr>
          <w:b/>
          <w:color w:val="000000"/>
          <w:lang w:val="pl-PL"/>
        </w:rPr>
        <w:t>)</w:t>
      </w:r>
    </w:p>
    <w:p w:rsidR="008D0492" w:rsidRPr="008131F8" w:rsidRDefault="008D0492" w:rsidP="008D0492">
      <w:pPr>
        <w:tabs>
          <w:tab w:val="left" w:pos="5940"/>
        </w:tabs>
        <w:rPr>
          <w:b/>
          <w:color w:val="000000"/>
          <w:lang w:val="pl-PL"/>
        </w:rPr>
      </w:pPr>
    </w:p>
    <w:p w:rsidR="008D0492" w:rsidRPr="008131F8" w:rsidRDefault="008D0492" w:rsidP="008D0492">
      <w:pPr>
        <w:rPr>
          <w:b/>
          <w:color w:val="000000"/>
          <w:lang w:val="pl-PL"/>
        </w:rPr>
      </w:pPr>
      <w:r w:rsidRPr="008131F8">
        <w:rPr>
          <w:b/>
          <w:color w:val="993300"/>
          <w:lang w:val="pl-PL"/>
        </w:rPr>
        <w:t>CENA WARSZTATU</w:t>
      </w:r>
      <w:r w:rsidRPr="008131F8">
        <w:rPr>
          <w:b/>
          <w:color w:val="000000"/>
          <w:lang w:val="pl-PL"/>
        </w:rPr>
        <w:t xml:space="preserve">:   </w:t>
      </w:r>
      <w:r>
        <w:rPr>
          <w:b/>
          <w:lang w:val="pl-PL"/>
        </w:rPr>
        <w:t>16</w:t>
      </w:r>
      <w:r w:rsidRPr="00B30810">
        <w:rPr>
          <w:b/>
          <w:lang w:val="pl-PL"/>
        </w:rPr>
        <w:t>00 zł</w:t>
      </w:r>
      <w:r>
        <w:rPr>
          <w:b/>
          <w:lang w:val="pl-PL"/>
        </w:rPr>
        <w:t xml:space="preserve">    +  koszt pobytu i wyżywienia</w:t>
      </w:r>
    </w:p>
    <w:p w:rsidR="008D0492" w:rsidRDefault="008D0492" w:rsidP="008D0492">
      <w:pPr>
        <w:rPr>
          <w:b/>
          <w:color w:val="993300"/>
          <w:lang w:val="pl-PL"/>
        </w:rPr>
      </w:pPr>
    </w:p>
    <w:p w:rsidR="008D0492" w:rsidRPr="008131F8" w:rsidRDefault="008D0492" w:rsidP="008D0492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CENA POBYTU:</w:t>
      </w:r>
      <w:r>
        <w:rPr>
          <w:b/>
          <w:lang w:val="pl-PL"/>
        </w:rPr>
        <w:tab/>
      </w:r>
      <w:r w:rsidRPr="008131F8">
        <w:rPr>
          <w:b/>
          <w:lang w:val="pl-PL"/>
        </w:rPr>
        <w:t xml:space="preserve">wyżywienie </w:t>
      </w:r>
      <w:r>
        <w:rPr>
          <w:b/>
          <w:lang w:val="pl-PL"/>
        </w:rPr>
        <w:t>70</w:t>
      </w:r>
      <w:r w:rsidRPr="008131F8">
        <w:rPr>
          <w:b/>
          <w:lang w:val="pl-PL"/>
        </w:rPr>
        <w:t xml:space="preserve"> zł  dziennie (3 posiłki wegetariańskie)</w:t>
      </w:r>
    </w:p>
    <w:p w:rsidR="008D0492" w:rsidRPr="008131F8" w:rsidRDefault="008D0492" w:rsidP="008D0492">
      <w:pPr>
        <w:ind w:firstLine="2127"/>
        <w:rPr>
          <w:b/>
          <w:lang w:val="pl-PL"/>
        </w:rPr>
      </w:pPr>
      <w:r>
        <w:rPr>
          <w:b/>
          <w:lang w:val="pl-PL"/>
        </w:rPr>
        <w:t>N</w:t>
      </w:r>
      <w:r w:rsidRPr="008131F8">
        <w:rPr>
          <w:b/>
          <w:lang w:val="pl-PL"/>
        </w:rPr>
        <w:t>oclegi – w zależności od standardu od 32 zł do 85 zł za noc;</w:t>
      </w:r>
    </w:p>
    <w:p w:rsidR="008D0492" w:rsidRPr="008131F8" w:rsidRDefault="008D0492" w:rsidP="008D0492">
      <w:pPr>
        <w:ind w:left="2127"/>
        <w:jc w:val="left"/>
        <w:rPr>
          <w:b/>
          <w:lang w:val="pl-PL"/>
        </w:rPr>
      </w:pPr>
      <w:r w:rsidRPr="008131F8">
        <w:rPr>
          <w:b/>
          <w:lang w:val="pl-PL"/>
        </w:rPr>
        <w:t>ośrodek sprzedaje wyłącznie całe pakiety pobytowo/</w:t>
      </w:r>
      <w:r>
        <w:rPr>
          <w:b/>
          <w:lang w:val="pl-PL"/>
        </w:rPr>
        <w:t xml:space="preserve"> żywieniowo/</w:t>
      </w:r>
      <w:r w:rsidRPr="008131F8">
        <w:rPr>
          <w:b/>
          <w:lang w:val="pl-PL"/>
        </w:rPr>
        <w:t xml:space="preserve"> warsztatowe</w:t>
      </w:r>
      <w:r>
        <w:rPr>
          <w:b/>
          <w:lang w:val="pl-PL"/>
        </w:rPr>
        <w:t xml:space="preserve"> </w:t>
      </w:r>
      <w:r w:rsidRPr="006775AB">
        <w:rPr>
          <w:b/>
          <w:lang w:val="pl-PL"/>
        </w:rPr>
        <w:t>(nie ma możliwości rezygnacji z posiłków ani  noclegów)</w:t>
      </w:r>
    </w:p>
    <w:p w:rsidR="008D0492" w:rsidRPr="008131F8" w:rsidRDefault="008D0492" w:rsidP="008D0492">
      <w:pPr>
        <w:rPr>
          <w:b/>
          <w:lang w:val="pl-PL"/>
        </w:rPr>
      </w:pPr>
    </w:p>
    <w:p w:rsidR="008D0492" w:rsidRPr="008131F8" w:rsidRDefault="008D0492" w:rsidP="008D0492">
      <w:pPr>
        <w:rPr>
          <w:b/>
          <w:lang w:val="pl-PL"/>
        </w:rPr>
      </w:pPr>
      <w:r w:rsidRPr="008131F8">
        <w:rPr>
          <w:b/>
          <w:bCs/>
          <w:color w:val="993300"/>
          <w:lang w:val="pl-PL"/>
        </w:rPr>
        <w:t>KONTAKT:</w:t>
      </w:r>
      <w:r>
        <w:rPr>
          <w:b/>
          <w:bCs/>
          <w:color w:val="993300"/>
          <w:lang w:val="pl-PL"/>
        </w:rPr>
        <w:tab/>
      </w:r>
      <w:r>
        <w:rPr>
          <w:b/>
          <w:bCs/>
          <w:color w:val="993300"/>
          <w:lang w:val="pl-PL"/>
        </w:rPr>
        <w:tab/>
      </w:r>
      <w:r w:rsidRPr="008131F8">
        <w:rPr>
          <w:b/>
          <w:lang w:val="pl-PL"/>
        </w:rPr>
        <w:t>www.tuiteraz.eu, kawkowo@tuiteraz.eu</w:t>
      </w:r>
    </w:p>
    <w:p w:rsidR="008D0492" w:rsidRPr="008131F8" w:rsidRDefault="008D0492" w:rsidP="008D0492">
      <w:pPr>
        <w:ind w:left="2127" w:hanging="1"/>
        <w:rPr>
          <w:rFonts w:eastAsia="Arial Unicode MS"/>
          <w:b/>
          <w:lang w:val="pl-PL"/>
        </w:rPr>
      </w:pPr>
      <w:r>
        <w:rPr>
          <w:b/>
          <w:lang w:val="pl-PL"/>
        </w:rPr>
        <w:t xml:space="preserve">biuro:     </w:t>
      </w:r>
      <w:r w:rsidRPr="008131F8">
        <w:rPr>
          <w:b/>
          <w:lang w:val="pl-PL"/>
        </w:rPr>
        <w:t>662759576</w:t>
      </w:r>
    </w:p>
    <w:p w:rsidR="008D0492" w:rsidRPr="008131F8" w:rsidRDefault="008D0492" w:rsidP="008D0492">
      <w:pPr>
        <w:ind w:left="2127"/>
        <w:rPr>
          <w:b/>
          <w:lang w:val="pl-PL"/>
        </w:rPr>
      </w:pPr>
      <w:r>
        <w:rPr>
          <w:b/>
          <w:lang w:val="pl-PL"/>
        </w:rPr>
        <w:t>J</w:t>
      </w:r>
      <w:r w:rsidRPr="008131F8">
        <w:rPr>
          <w:b/>
          <w:lang w:val="pl-PL"/>
        </w:rPr>
        <w:t xml:space="preserve">acek Towalski       </w:t>
      </w:r>
      <w:r>
        <w:rPr>
          <w:b/>
          <w:lang w:val="pl-PL"/>
        </w:rPr>
        <w:t>602219382</w:t>
      </w:r>
    </w:p>
    <w:p w:rsidR="008D0492" w:rsidRPr="008131F8" w:rsidRDefault="008D0492" w:rsidP="008D0492">
      <w:pPr>
        <w:ind w:left="2127"/>
        <w:rPr>
          <w:b/>
          <w:lang w:val="pl-PL"/>
        </w:rPr>
      </w:pPr>
      <w:r>
        <w:rPr>
          <w:b/>
          <w:lang w:val="pl-PL"/>
        </w:rPr>
        <w:t xml:space="preserve">Maja </w:t>
      </w:r>
      <w:proofErr w:type="spellStart"/>
      <w:r>
        <w:rPr>
          <w:b/>
          <w:lang w:val="pl-PL"/>
        </w:rPr>
        <w:t>Wołosiewicz</w:t>
      </w:r>
      <w:proofErr w:type="spellEnd"/>
      <w:r>
        <w:rPr>
          <w:b/>
          <w:lang w:val="pl-PL"/>
        </w:rPr>
        <w:t xml:space="preserve">-Towalska      </w:t>
      </w:r>
      <w:r w:rsidRPr="008131F8">
        <w:rPr>
          <w:b/>
          <w:lang w:val="pl-PL"/>
        </w:rPr>
        <w:t>606994366</w:t>
      </w:r>
    </w:p>
    <w:p w:rsidR="008D0492" w:rsidRPr="008131F8" w:rsidRDefault="008D0492" w:rsidP="008D0492">
      <w:pPr>
        <w:rPr>
          <w:b/>
          <w:color w:val="000000"/>
          <w:lang w:val="pl-PL"/>
        </w:rPr>
      </w:pPr>
    </w:p>
    <w:p w:rsidR="008D0492" w:rsidRPr="008131F8" w:rsidRDefault="008D0492" w:rsidP="008D0492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MIEJSCE:</w:t>
      </w:r>
      <w:r>
        <w:rPr>
          <w:color w:val="C00000"/>
          <w:lang w:val="pl-PL"/>
        </w:rPr>
        <w:tab/>
      </w:r>
      <w:r>
        <w:rPr>
          <w:color w:val="C00000"/>
          <w:lang w:val="pl-PL"/>
        </w:rPr>
        <w:tab/>
      </w:r>
      <w:r w:rsidRPr="008131F8">
        <w:rPr>
          <w:b/>
          <w:lang w:val="pl-PL"/>
        </w:rPr>
        <w:t>Ośrodek Rozwoju Osobistego i Duchowego  „Tu i Teraz”,</w:t>
      </w:r>
    </w:p>
    <w:p w:rsidR="008D0492" w:rsidRPr="00280A44" w:rsidRDefault="008D0492" w:rsidP="008D0492">
      <w:pPr>
        <w:ind w:firstLine="2127"/>
        <w:rPr>
          <w:b/>
          <w:lang w:val="pl-PL"/>
        </w:rPr>
      </w:pPr>
      <w:r w:rsidRPr="00280A44">
        <w:rPr>
          <w:b/>
          <w:lang w:val="pl-PL"/>
        </w:rPr>
        <w:t xml:space="preserve">Nowe Kawkowo </w:t>
      </w:r>
      <w:hyperlink r:id="rId16" w:history="1">
        <w:r w:rsidRPr="008D0492">
          <w:rPr>
            <w:rStyle w:val="Hipercze"/>
            <w:lang w:val="pl-PL"/>
          </w:rPr>
          <w:t>www.tuiteraz.eu</w:t>
        </w:r>
      </w:hyperlink>
      <w:r w:rsidRPr="00280A44">
        <w:rPr>
          <w:b/>
          <w:lang w:val="pl-PL"/>
        </w:rPr>
        <w:t xml:space="preserve"> </w:t>
      </w:r>
    </w:p>
    <w:p w:rsidR="008D0492" w:rsidRPr="00280A44" w:rsidRDefault="008D0492" w:rsidP="008D0492">
      <w:pPr>
        <w:rPr>
          <w:b/>
          <w:lang w:val="pl-PL"/>
        </w:rPr>
      </w:pPr>
    </w:p>
    <w:p w:rsidR="008D0492" w:rsidRPr="006775AB" w:rsidRDefault="008D0492" w:rsidP="008D0492">
      <w:pPr>
        <w:rPr>
          <w:rFonts w:eastAsia="Arial Unicode MS"/>
          <w:b/>
          <w:color w:val="993300"/>
          <w:lang w:val="pl-PL"/>
        </w:rPr>
      </w:pPr>
      <w:r w:rsidRPr="006775AB">
        <w:rPr>
          <w:rFonts w:eastAsia="Arial Unicode MS"/>
          <w:b/>
          <w:color w:val="993300"/>
          <w:lang w:val="pl-PL"/>
        </w:rPr>
        <w:t xml:space="preserve">ZAPISY:  </w:t>
      </w:r>
    </w:p>
    <w:p w:rsidR="008D0492" w:rsidRPr="007153FB" w:rsidRDefault="008D0492" w:rsidP="008D049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 xml:space="preserve">Konieczna jest rejestracja mailowa na adres </w:t>
      </w:r>
      <w:hyperlink r:id="rId17" w:history="1">
        <w:r w:rsidRPr="008D0492">
          <w:rPr>
            <w:rStyle w:val="Hipercze"/>
            <w:rFonts w:eastAsia="Arial Unicode MS"/>
            <w:lang w:val="pl-PL"/>
          </w:rPr>
          <w:t>kawkowo@tuiteraz.eu</w:t>
        </w:r>
      </w:hyperlink>
      <w:r w:rsidRPr="007153FB">
        <w:rPr>
          <w:rFonts w:eastAsia="Arial Unicode MS"/>
          <w:b/>
          <w:color w:val="993300"/>
          <w:lang w:val="pl-PL"/>
        </w:rPr>
        <w:t xml:space="preserve"> (z podaniem imienia i nazwiska, numeru telefonu, daty i tytułu wydarzenia)</w:t>
      </w:r>
      <w:r>
        <w:rPr>
          <w:rFonts w:eastAsia="Arial Unicode MS"/>
          <w:b/>
          <w:color w:val="993300"/>
          <w:lang w:val="pl-PL"/>
        </w:rPr>
        <w:t>.</w:t>
      </w:r>
    </w:p>
    <w:p w:rsidR="008D0492" w:rsidRPr="007153FB" w:rsidRDefault="008D0492" w:rsidP="008D049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Dopiero po otrzymaniu maila potwierdzającego i wyboru noclegu, prosimy o dwie wpłaty w ciągu tygodnia od zgłoszenia (zadatku za warsztat i zaliczki za pobyt, na dwa oddzielne konta).</w:t>
      </w:r>
    </w:p>
    <w:p w:rsidR="008D0492" w:rsidRPr="007153FB" w:rsidRDefault="008D0492" w:rsidP="008D049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Brak wpłaty zadatku i zaliczki w ciągu 7 dni anuluje rezerwację za warsztat i pobyt. Prosimy nie wpłacać pieniędzy dopóki nie zostanie potwierdzone mailowo wpisanie na listę uczestniczek!</w:t>
      </w:r>
    </w:p>
    <w:p w:rsidR="008D0492" w:rsidRPr="007153FB" w:rsidRDefault="008D0492" w:rsidP="008D049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Wpłata zaliczki za pobyt jest równoznaczna z akceptacją regulaminu ośrodka (otrzymanego mailem po zgłoszeniu)</w:t>
      </w:r>
      <w:r>
        <w:rPr>
          <w:rFonts w:eastAsia="Arial Unicode MS"/>
          <w:b/>
          <w:color w:val="993300"/>
          <w:lang w:val="pl-PL"/>
        </w:rPr>
        <w:t>.</w:t>
      </w:r>
    </w:p>
    <w:p w:rsidR="008D0492" w:rsidRPr="007153FB" w:rsidRDefault="008D0492" w:rsidP="008D0492">
      <w:pPr>
        <w:numPr>
          <w:ilvl w:val="0"/>
          <w:numId w:val="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Zaliczkę za pobyt w wysokości 200 zł</w:t>
      </w:r>
      <w:r w:rsidRPr="007153FB">
        <w:rPr>
          <w:rFonts w:eastAsia="Arial Unicode MS"/>
          <w:b/>
          <w:color w:val="993300"/>
          <w:lang w:val="pl-PL"/>
        </w:rPr>
        <w:t xml:space="preserve">  prosimy wpłacać  </w:t>
      </w:r>
      <w:r w:rsidRPr="007153FB">
        <w:rPr>
          <w:b/>
          <w:color w:val="993300"/>
          <w:lang w:val="pl-PL"/>
        </w:rPr>
        <w:t xml:space="preserve">na konto Ośrodka Rozwoju Osobistego   „Tu i Teraz”   z podaniem imienia i nazwiska oraz  opisem:  „zaliczka za pobyt  </w:t>
      </w:r>
      <w:r w:rsidR="00E962E7">
        <w:rPr>
          <w:b/>
          <w:color w:val="993300"/>
          <w:lang w:val="pl-PL"/>
        </w:rPr>
        <w:t>26</w:t>
      </w:r>
      <w:r w:rsidRPr="007153FB">
        <w:rPr>
          <w:b/>
          <w:color w:val="993300"/>
          <w:lang w:val="pl-PL"/>
        </w:rPr>
        <w:t>-</w:t>
      </w:r>
      <w:r w:rsidR="00E962E7">
        <w:rPr>
          <w:b/>
          <w:color w:val="993300"/>
          <w:lang w:val="pl-PL"/>
        </w:rPr>
        <w:t>31</w:t>
      </w:r>
      <w:r w:rsidRPr="007153FB">
        <w:rPr>
          <w:b/>
          <w:color w:val="993300"/>
          <w:lang w:val="pl-PL"/>
        </w:rPr>
        <w:t>.</w:t>
      </w:r>
      <w:r w:rsidR="00E962E7">
        <w:rPr>
          <w:b/>
          <w:color w:val="993300"/>
          <w:lang w:val="pl-PL"/>
        </w:rPr>
        <w:t>III</w:t>
      </w:r>
      <w:r w:rsidRPr="007153FB">
        <w:rPr>
          <w:b/>
          <w:color w:val="993300"/>
          <w:lang w:val="pl-PL"/>
        </w:rPr>
        <w:t xml:space="preserve">.2019”. </w:t>
      </w:r>
    </w:p>
    <w:p w:rsidR="008D0492" w:rsidRPr="007153FB" w:rsidRDefault="008D0492" w:rsidP="008D0492">
      <w:pPr>
        <w:suppressAutoHyphens/>
        <w:ind w:left="720"/>
        <w:jc w:val="left"/>
        <w:rPr>
          <w:rFonts w:eastAsia="Arial Unicode MS"/>
          <w:b/>
          <w:color w:val="993300"/>
          <w:lang w:val="pl-PL"/>
        </w:rPr>
      </w:pPr>
    </w:p>
    <w:p w:rsidR="008D0492" w:rsidRPr="007153FB" w:rsidRDefault="008D0492" w:rsidP="008D0492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color w:val="993300"/>
        </w:rPr>
      </w:pPr>
      <w:r w:rsidRPr="007153FB">
        <w:rPr>
          <w:rStyle w:val="Pogrubienie"/>
          <w:bCs w:val="0"/>
          <w:color w:val="993300"/>
        </w:rPr>
        <w:t>Tu i Teraz</w:t>
      </w:r>
    </w:p>
    <w:p w:rsidR="008D0492" w:rsidRPr="007153FB" w:rsidRDefault="008D0492" w:rsidP="008D0492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color w:val="993300"/>
        </w:rPr>
      </w:pPr>
      <w:r w:rsidRPr="007153FB">
        <w:rPr>
          <w:rStyle w:val="Pogrubienie"/>
          <w:bCs w:val="0"/>
          <w:color w:val="993300"/>
        </w:rPr>
        <w:t>Numer konta: 92 1020 3541 0000 5502 0206 3410</w:t>
      </w:r>
    </w:p>
    <w:p w:rsidR="008D0492" w:rsidRPr="007153FB" w:rsidRDefault="008D0492" w:rsidP="008D0492">
      <w:pPr>
        <w:jc w:val="center"/>
        <w:rPr>
          <w:rStyle w:val="Pogrubienie"/>
          <w:bCs w:val="0"/>
          <w:color w:val="993300"/>
          <w:lang w:val="pl-PL"/>
        </w:rPr>
      </w:pPr>
      <w:r w:rsidRPr="007153FB">
        <w:rPr>
          <w:rStyle w:val="Pogrubienie"/>
          <w:bCs w:val="0"/>
          <w:color w:val="993300"/>
          <w:lang w:val="pl-PL"/>
        </w:rPr>
        <w:t>BANK PKO BP</w:t>
      </w:r>
    </w:p>
    <w:p w:rsidR="008D0492" w:rsidRPr="007153FB" w:rsidRDefault="008D0492" w:rsidP="008D0492">
      <w:pPr>
        <w:spacing w:line="276" w:lineRule="auto"/>
        <w:ind w:left="2829" w:firstLine="709"/>
        <w:rPr>
          <w:rStyle w:val="Pogrubienie"/>
          <w:bCs w:val="0"/>
          <w:color w:val="993300"/>
          <w:lang w:val="pl-PL"/>
        </w:rPr>
      </w:pPr>
    </w:p>
    <w:p w:rsidR="008D0492" w:rsidRPr="00E962E7" w:rsidRDefault="008D0492" w:rsidP="008D0492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E962E7">
        <w:rPr>
          <w:color w:val="993300"/>
          <w:sz w:val="20"/>
        </w:rPr>
        <w:t>Dla przelewów zagranicznych:</w:t>
      </w:r>
    </w:p>
    <w:p w:rsidR="008D0492" w:rsidRPr="00E962E7" w:rsidRDefault="008D0492" w:rsidP="008D0492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BIC (Swift): BPKOPLPW</w:t>
      </w:r>
    </w:p>
    <w:p w:rsidR="008D0492" w:rsidRPr="00E962E7" w:rsidRDefault="008D0492" w:rsidP="008D0492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IBAN: PL92 1020 3541 0000 5502 0206 3410</w:t>
      </w:r>
    </w:p>
    <w:p w:rsidR="008D0492" w:rsidRPr="007153FB" w:rsidRDefault="008D0492" w:rsidP="008D0492">
      <w:pPr>
        <w:suppressAutoHyphens/>
        <w:jc w:val="left"/>
        <w:rPr>
          <w:rFonts w:eastAsia="Arial Unicode MS"/>
          <w:b/>
          <w:color w:val="993300"/>
          <w:lang w:val="en-GB"/>
        </w:rPr>
      </w:pPr>
    </w:p>
    <w:p w:rsidR="008D0492" w:rsidRPr="007153FB" w:rsidRDefault="008D0492" w:rsidP="008D0492">
      <w:pPr>
        <w:pStyle w:val="Akapitzlist"/>
        <w:numPr>
          <w:ilvl w:val="0"/>
          <w:numId w:val="8"/>
        </w:numPr>
        <w:suppressAutoHyphens/>
        <w:ind w:left="709" w:hanging="283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 xml:space="preserve">Zaliczka jest zwrotna tylko w ciągu dwóch tygodni od momentu wpłaty na konto ośrodka! </w:t>
      </w:r>
      <w:r w:rsidRPr="007153FB">
        <w:rPr>
          <w:b/>
          <w:color w:val="993300"/>
          <w:lang w:val="pl-PL"/>
        </w:rPr>
        <w:t>W razie zwrotu zaliczki ośrodek potrąca 20 zł na opłaty manipulacyjne. Zaliczka nie może być przełożona na inny warsztat.</w:t>
      </w:r>
    </w:p>
    <w:p w:rsidR="008D0492" w:rsidRPr="007153FB" w:rsidRDefault="008D0492" w:rsidP="008D0492">
      <w:pPr>
        <w:pStyle w:val="Akapitzlist"/>
        <w:numPr>
          <w:ilvl w:val="0"/>
          <w:numId w:val="8"/>
        </w:numPr>
        <w:suppressAutoHyphens/>
        <w:ind w:left="709" w:hanging="283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Dwa tygodnie przed zajęciami zaliczka nie będzie zwracana.</w:t>
      </w:r>
    </w:p>
    <w:p w:rsidR="008D0492" w:rsidRPr="007153FB" w:rsidRDefault="008D0492" w:rsidP="008D0492">
      <w:pPr>
        <w:pStyle w:val="Akapitzlist"/>
        <w:numPr>
          <w:ilvl w:val="0"/>
          <w:numId w:val="8"/>
        </w:numPr>
        <w:suppressAutoHyphens/>
        <w:spacing w:before="120"/>
        <w:ind w:left="709" w:hanging="284"/>
        <w:contextualSpacing w:val="0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Zadatek bezzwrotny za warsztat w wysokości 200 zł</w:t>
      </w:r>
      <w:r w:rsidRPr="007153FB">
        <w:rPr>
          <w:rFonts w:eastAsia="Arial Unicode MS"/>
          <w:b/>
          <w:color w:val="993300"/>
          <w:lang w:val="pl-PL"/>
        </w:rPr>
        <w:t xml:space="preserve"> prosimy wpłacać na konto </w:t>
      </w:r>
      <w:proofErr w:type="spellStart"/>
      <w:r w:rsidRPr="007153FB">
        <w:rPr>
          <w:rFonts w:eastAsia="Arial Unicode MS"/>
          <w:b/>
          <w:color w:val="993300"/>
          <w:lang w:val="pl-PL"/>
        </w:rPr>
        <w:t>Begoña</w:t>
      </w:r>
      <w:proofErr w:type="spellEnd"/>
      <w:r w:rsidRPr="007153FB">
        <w:rPr>
          <w:rFonts w:eastAsia="Arial Unicode MS"/>
          <w:b/>
          <w:color w:val="993300"/>
          <w:lang w:val="pl-PL"/>
        </w:rPr>
        <w:t xml:space="preserve"> Amor </w:t>
      </w:r>
      <w:proofErr w:type="spellStart"/>
      <w:r w:rsidRPr="007153FB">
        <w:rPr>
          <w:rFonts w:eastAsia="Arial Unicode MS"/>
          <w:b/>
          <w:color w:val="993300"/>
          <w:lang w:val="pl-PL"/>
        </w:rPr>
        <w:t>Cazorla</w:t>
      </w:r>
      <w:proofErr w:type="spellEnd"/>
      <w:r w:rsidRPr="007153FB">
        <w:rPr>
          <w:rFonts w:eastAsia="Arial Unicode MS"/>
          <w:b/>
          <w:color w:val="993300"/>
          <w:lang w:val="pl-PL"/>
        </w:rPr>
        <w:t xml:space="preserve"> z podaniem imienia i nazwiska </w:t>
      </w:r>
      <w:r w:rsidRPr="007153FB">
        <w:rPr>
          <w:b/>
          <w:color w:val="993300"/>
          <w:lang w:val="pl-PL"/>
        </w:rPr>
        <w:t>oraz opisem:  „</w:t>
      </w:r>
      <w:r w:rsidR="00E962E7">
        <w:rPr>
          <w:b/>
          <w:color w:val="993300"/>
          <w:lang w:val="pl-PL"/>
        </w:rPr>
        <w:t xml:space="preserve">Czerwona </w:t>
      </w:r>
      <w:r w:rsidRPr="007153FB">
        <w:rPr>
          <w:b/>
          <w:color w:val="993300"/>
          <w:lang w:val="pl-PL"/>
        </w:rPr>
        <w:t xml:space="preserve">Tara  </w:t>
      </w:r>
      <w:r w:rsidR="00E962E7">
        <w:rPr>
          <w:b/>
          <w:color w:val="993300"/>
          <w:lang w:val="pl-PL"/>
        </w:rPr>
        <w:t>26</w:t>
      </w:r>
      <w:r w:rsidRPr="007153FB">
        <w:rPr>
          <w:b/>
          <w:color w:val="993300"/>
          <w:lang w:val="pl-PL"/>
        </w:rPr>
        <w:t>-</w:t>
      </w:r>
      <w:r w:rsidR="00E962E7">
        <w:rPr>
          <w:b/>
          <w:color w:val="993300"/>
          <w:lang w:val="pl-PL"/>
        </w:rPr>
        <w:t>31</w:t>
      </w:r>
      <w:r w:rsidRPr="007153FB">
        <w:rPr>
          <w:b/>
          <w:color w:val="993300"/>
          <w:lang w:val="pl-PL"/>
        </w:rPr>
        <w:t>.I</w:t>
      </w:r>
      <w:r w:rsidR="00E962E7">
        <w:rPr>
          <w:b/>
          <w:color w:val="993300"/>
          <w:lang w:val="pl-PL"/>
        </w:rPr>
        <w:t>II</w:t>
      </w:r>
      <w:r w:rsidRPr="007153FB">
        <w:rPr>
          <w:b/>
          <w:color w:val="993300"/>
          <w:lang w:val="pl-PL"/>
        </w:rPr>
        <w:t>.2019”</w:t>
      </w:r>
      <w:r w:rsidRPr="007153FB">
        <w:rPr>
          <w:rFonts w:eastAsia="Arial Unicode MS"/>
          <w:b/>
          <w:color w:val="993300"/>
          <w:lang w:val="pl-PL"/>
        </w:rPr>
        <w:t>.</w:t>
      </w:r>
    </w:p>
    <w:p w:rsidR="008D0492" w:rsidRPr="007153FB" w:rsidRDefault="008D0492" w:rsidP="008D0492">
      <w:pPr>
        <w:pStyle w:val="Akapitzlist"/>
        <w:suppressAutoHyphens/>
        <w:jc w:val="left"/>
        <w:rPr>
          <w:rFonts w:eastAsia="Arial Unicode MS"/>
          <w:b/>
          <w:color w:val="993300"/>
          <w:lang w:val="pl-PL"/>
        </w:rPr>
      </w:pPr>
    </w:p>
    <w:p w:rsidR="008D0492" w:rsidRPr="007153FB" w:rsidRDefault="008D0492" w:rsidP="008D0492">
      <w:pPr>
        <w:pStyle w:val="Akapitzlist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proofErr w:type="spellStart"/>
      <w:r w:rsidRPr="007153FB">
        <w:rPr>
          <w:rFonts w:eastAsia="Arial Unicode MS"/>
          <w:b/>
          <w:color w:val="993300"/>
          <w:lang w:val="pl-PL"/>
        </w:rPr>
        <w:t>Begoña</w:t>
      </w:r>
      <w:proofErr w:type="spellEnd"/>
      <w:r w:rsidRPr="007153FB">
        <w:rPr>
          <w:rFonts w:eastAsia="Arial Unicode MS"/>
          <w:b/>
          <w:color w:val="993300"/>
          <w:lang w:val="pl-PL"/>
        </w:rPr>
        <w:t xml:space="preserve"> Amor </w:t>
      </w:r>
      <w:proofErr w:type="spellStart"/>
      <w:r w:rsidRPr="007153FB">
        <w:rPr>
          <w:rFonts w:eastAsia="Arial Unicode MS"/>
          <w:b/>
          <w:color w:val="993300"/>
          <w:lang w:val="pl-PL"/>
        </w:rPr>
        <w:t>Cazorla</w:t>
      </w:r>
      <w:proofErr w:type="spellEnd"/>
    </w:p>
    <w:p w:rsidR="008D0492" w:rsidRPr="007153FB" w:rsidRDefault="008D0492" w:rsidP="008D0492">
      <w:pPr>
        <w:pStyle w:val="Akapitzlist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7153FB">
        <w:rPr>
          <w:rStyle w:val="Pogrubienie"/>
          <w:bCs w:val="0"/>
          <w:color w:val="993300"/>
          <w:lang w:val="pl-PL"/>
        </w:rPr>
        <w:t xml:space="preserve">Numer konta: </w:t>
      </w:r>
      <w:r w:rsidRPr="007153FB">
        <w:rPr>
          <w:rFonts w:eastAsia="Arial Unicode MS"/>
          <w:b/>
          <w:color w:val="993300"/>
          <w:lang w:val="pl-PL"/>
        </w:rPr>
        <w:t>68 2490 0005 0000 4000 7257 6060</w:t>
      </w:r>
    </w:p>
    <w:p w:rsidR="008D0492" w:rsidRPr="007153FB" w:rsidRDefault="008D0492" w:rsidP="008D0492">
      <w:pPr>
        <w:pStyle w:val="Akapitzlist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ALIOR BANK</w:t>
      </w:r>
    </w:p>
    <w:p w:rsidR="008D0492" w:rsidRPr="007153FB" w:rsidRDefault="008D0492" w:rsidP="008D0492">
      <w:pPr>
        <w:pStyle w:val="Akapitzlist"/>
        <w:suppressAutoHyphens/>
        <w:jc w:val="left"/>
        <w:rPr>
          <w:rFonts w:eastAsia="Arial Unicode MS"/>
          <w:b/>
          <w:color w:val="993300"/>
          <w:lang w:val="pl-PL"/>
        </w:rPr>
      </w:pPr>
    </w:p>
    <w:p w:rsidR="008D0492" w:rsidRPr="009A5586" w:rsidRDefault="008D0492" w:rsidP="008D0492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9A5586">
        <w:rPr>
          <w:color w:val="993300"/>
          <w:sz w:val="20"/>
        </w:rPr>
        <w:lastRenderedPageBreak/>
        <w:t>Dla przelewów zagranicznych:</w:t>
      </w:r>
    </w:p>
    <w:p w:rsidR="008D0492" w:rsidRPr="007153FB" w:rsidRDefault="008D0492" w:rsidP="008D0492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9A5586">
        <w:rPr>
          <w:color w:val="993300"/>
          <w:sz w:val="20"/>
          <w:lang w:val="en-US"/>
        </w:rPr>
        <w:t>BIC (Swift): ALBPPLPWXXX</w:t>
      </w:r>
    </w:p>
    <w:p w:rsidR="002038BB" w:rsidRPr="008D0492" w:rsidRDefault="008D0492" w:rsidP="008D0492">
      <w:pPr>
        <w:jc w:val="center"/>
        <w:rPr>
          <w:rFonts w:eastAsia="Arial Unicode MS"/>
          <w:b/>
          <w:color w:val="993300"/>
          <w:sz w:val="20"/>
          <w:lang w:val="en-GB"/>
        </w:rPr>
      </w:pPr>
      <w:r w:rsidRPr="00EC7922">
        <w:rPr>
          <w:b/>
          <w:color w:val="993300"/>
          <w:sz w:val="20"/>
        </w:rPr>
        <w:t>IBAN: PL</w:t>
      </w:r>
      <w:r w:rsidRPr="00EC7922">
        <w:rPr>
          <w:rFonts w:eastAsia="Arial Unicode MS"/>
          <w:b/>
          <w:color w:val="993300"/>
          <w:sz w:val="20"/>
        </w:rPr>
        <w:t>68 2490 0005 0000 4000 7257 6060</w:t>
      </w:r>
    </w:p>
    <w:sectPr w:rsidR="002038BB" w:rsidRPr="008D0492" w:rsidSect="00856052">
      <w:pgSz w:w="11906" w:h="16838"/>
      <w:pgMar w:top="3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AE6"/>
    <w:multiLevelType w:val="hybridMultilevel"/>
    <w:tmpl w:val="6F04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799E"/>
    <w:multiLevelType w:val="hybridMultilevel"/>
    <w:tmpl w:val="EF02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6A77E98"/>
    <w:multiLevelType w:val="hybridMultilevel"/>
    <w:tmpl w:val="ABC67554"/>
    <w:lvl w:ilvl="0" w:tplc="87903FA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3A4788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7474"/>
    <w:multiLevelType w:val="hybridMultilevel"/>
    <w:tmpl w:val="C2AC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00FC5"/>
    <w:multiLevelType w:val="hybridMultilevel"/>
    <w:tmpl w:val="70CA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44"/>
    <w:rsid w:val="00000226"/>
    <w:rsid w:val="0000605E"/>
    <w:rsid w:val="000627E0"/>
    <w:rsid w:val="00075B54"/>
    <w:rsid w:val="00077F22"/>
    <w:rsid w:val="00085771"/>
    <w:rsid w:val="000931E8"/>
    <w:rsid w:val="0009466C"/>
    <w:rsid w:val="000A08C4"/>
    <w:rsid w:val="00111F62"/>
    <w:rsid w:val="00146534"/>
    <w:rsid w:val="00184F44"/>
    <w:rsid w:val="001A1E63"/>
    <w:rsid w:val="001A5DEB"/>
    <w:rsid w:val="001E795D"/>
    <w:rsid w:val="001F4D5F"/>
    <w:rsid w:val="002038BB"/>
    <w:rsid w:val="0025189E"/>
    <w:rsid w:val="00261E3E"/>
    <w:rsid w:val="0030532C"/>
    <w:rsid w:val="00316061"/>
    <w:rsid w:val="0032113B"/>
    <w:rsid w:val="00357F63"/>
    <w:rsid w:val="00366802"/>
    <w:rsid w:val="003C6A22"/>
    <w:rsid w:val="003C760D"/>
    <w:rsid w:val="003D2831"/>
    <w:rsid w:val="00415A0A"/>
    <w:rsid w:val="00435D23"/>
    <w:rsid w:val="004A0CE5"/>
    <w:rsid w:val="004B3ABF"/>
    <w:rsid w:val="00530165"/>
    <w:rsid w:val="00540918"/>
    <w:rsid w:val="00556902"/>
    <w:rsid w:val="005A0C3E"/>
    <w:rsid w:val="005B7C36"/>
    <w:rsid w:val="005D757E"/>
    <w:rsid w:val="005D75C2"/>
    <w:rsid w:val="005E1DDC"/>
    <w:rsid w:val="005F7D71"/>
    <w:rsid w:val="00611CDA"/>
    <w:rsid w:val="00635AA0"/>
    <w:rsid w:val="006569F9"/>
    <w:rsid w:val="00672703"/>
    <w:rsid w:val="006C55B7"/>
    <w:rsid w:val="006D4E7F"/>
    <w:rsid w:val="006F292D"/>
    <w:rsid w:val="00754DFB"/>
    <w:rsid w:val="00794AA2"/>
    <w:rsid w:val="007A7BC5"/>
    <w:rsid w:val="007E7A6A"/>
    <w:rsid w:val="008131F8"/>
    <w:rsid w:val="008312AB"/>
    <w:rsid w:val="008379B7"/>
    <w:rsid w:val="00856052"/>
    <w:rsid w:val="00863753"/>
    <w:rsid w:val="008B6C85"/>
    <w:rsid w:val="008D0492"/>
    <w:rsid w:val="008D2794"/>
    <w:rsid w:val="00901551"/>
    <w:rsid w:val="00911F8F"/>
    <w:rsid w:val="00913838"/>
    <w:rsid w:val="00936DCA"/>
    <w:rsid w:val="00944509"/>
    <w:rsid w:val="00995E38"/>
    <w:rsid w:val="009A5586"/>
    <w:rsid w:val="009C0D8C"/>
    <w:rsid w:val="00A13E6C"/>
    <w:rsid w:val="00A340B1"/>
    <w:rsid w:val="00A524A9"/>
    <w:rsid w:val="00A56DA9"/>
    <w:rsid w:val="00A62CBD"/>
    <w:rsid w:val="00A679D1"/>
    <w:rsid w:val="00A820C6"/>
    <w:rsid w:val="00A83B8A"/>
    <w:rsid w:val="00A85AF2"/>
    <w:rsid w:val="00A86F7E"/>
    <w:rsid w:val="00AC2D5E"/>
    <w:rsid w:val="00AC5F33"/>
    <w:rsid w:val="00AF56AB"/>
    <w:rsid w:val="00B31EBE"/>
    <w:rsid w:val="00B52B34"/>
    <w:rsid w:val="00B85099"/>
    <w:rsid w:val="00B96427"/>
    <w:rsid w:val="00B97B35"/>
    <w:rsid w:val="00C110C2"/>
    <w:rsid w:val="00C3051E"/>
    <w:rsid w:val="00C443BD"/>
    <w:rsid w:val="00C5594A"/>
    <w:rsid w:val="00C70179"/>
    <w:rsid w:val="00C816A0"/>
    <w:rsid w:val="00CC25C3"/>
    <w:rsid w:val="00CC2C61"/>
    <w:rsid w:val="00CC6983"/>
    <w:rsid w:val="00D00357"/>
    <w:rsid w:val="00D43A71"/>
    <w:rsid w:val="00D45B29"/>
    <w:rsid w:val="00D715BB"/>
    <w:rsid w:val="00D80C60"/>
    <w:rsid w:val="00D97DD4"/>
    <w:rsid w:val="00DA7287"/>
    <w:rsid w:val="00DF3679"/>
    <w:rsid w:val="00DF7AAA"/>
    <w:rsid w:val="00E11A2A"/>
    <w:rsid w:val="00E30D71"/>
    <w:rsid w:val="00E962E7"/>
    <w:rsid w:val="00F1183D"/>
    <w:rsid w:val="00F44284"/>
    <w:rsid w:val="00F527E8"/>
    <w:rsid w:val="00F77F0A"/>
    <w:rsid w:val="00F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BAE683"/>
  <w15:docId w15:val="{457A48C6-6463-411E-8DF4-40C046F2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F44"/>
    <w:pPr>
      <w:jc w:val="both"/>
    </w:pPr>
    <w:rPr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F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3"/>
    <w:next w:val="Normalny"/>
    <w:link w:val="Nagwek2Znak"/>
    <w:autoRedefine/>
    <w:uiPriority w:val="99"/>
    <w:qFormat/>
    <w:rsid w:val="00184F44"/>
    <w:pPr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4F44"/>
    <w:pPr>
      <w:widowControl w:val="0"/>
      <w:suppressAutoHyphens/>
      <w:outlineLvl w:val="2"/>
    </w:pPr>
    <w:rPr>
      <w:b/>
      <w:color w:val="993300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31EBE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link w:val="Nagwek2"/>
    <w:uiPriority w:val="99"/>
    <w:locked/>
    <w:rsid w:val="00184F44"/>
    <w:rPr>
      <w:rFonts w:cs="Times New Roman"/>
      <w:b/>
      <w:color w:val="993300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uiPriority w:val="99"/>
    <w:locked/>
    <w:rsid w:val="00184F44"/>
    <w:rPr>
      <w:rFonts w:cs="Times New Roman"/>
      <w:b/>
      <w:color w:val="993300"/>
      <w:sz w:val="24"/>
      <w:szCs w:val="24"/>
      <w:lang w:val="pl-PL" w:eastAsia="pl-PL" w:bidi="ar-SA"/>
    </w:rPr>
  </w:style>
  <w:style w:type="paragraph" w:customStyle="1" w:styleId="1-bcenter">
    <w:name w:val="1- b center"/>
    <w:basedOn w:val="Nagwek3"/>
    <w:uiPriority w:val="99"/>
    <w:rsid w:val="00184F44"/>
    <w:pPr>
      <w:ind w:firstLine="708"/>
      <w:jc w:val="center"/>
    </w:pPr>
    <w:rPr>
      <w:b w:val="0"/>
      <w:bCs/>
      <w:color w:val="000000"/>
      <w:sz w:val="28"/>
      <w:szCs w:val="20"/>
    </w:rPr>
  </w:style>
  <w:style w:type="paragraph" w:styleId="Tytu">
    <w:name w:val="Title"/>
    <w:basedOn w:val="Nagwek1"/>
    <w:next w:val="Normalny"/>
    <w:link w:val="TytuZnak"/>
    <w:uiPriority w:val="99"/>
    <w:qFormat/>
    <w:rsid w:val="00184F44"/>
    <w:pPr>
      <w:keepNext w:val="0"/>
      <w:widowControl w:val="0"/>
      <w:suppressAutoHyphens/>
      <w:spacing w:before="0" w:after="0"/>
    </w:pPr>
    <w:rPr>
      <w:rFonts w:ascii="Times New Roman" w:hAnsi="Times New Roman" w:cs="Times New Roman"/>
      <w:color w:val="993300"/>
      <w:kern w:val="0"/>
      <w:sz w:val="48"/>
      <w:szCs w:val="22"/>
      <w:lang w:val="pl-PL" w:eastAsia="en-US"/>
    </w:rPr>
  </w:style>
  <w:style w:type="character" w:customStyle="1" w:styleId="TytuZnak">
    <w:name w:val="Tytuł Znak"/>
    <w:link w:val="Tytu"/>
    <w:uiPriority w:val="99"/>
    <w:locked/>
    <w:rsid w:val="00184F44"/>
    <w:rPr>
      <w:rFonts w:cs="Times New Roman"/>
      <w:b/>
      <w:bCs/>
      <w:color w:val="993300"/>
      <w:sz w:val="22"/>
      <w:szCs w:val="22"/>
      <w:lang w:val="pl-PL" w:eastAsia="en-US" w:bidi="ar-SA"/>
    </w:rPr>
  </w:style>
  <w:style w:type="paragraph" w:styleId="Podtytu">
    <w:name w:val="Subtitle"/>
    <w:basedOn w:val="Nagwek1"/>
    <w:next w:val="Normalny"/>
    <w:link w:val="PodtytuZnak"/>
    <w:uiPriority w:val="99"/>
    <w:qFormat/>
    <w:rsid w:val="00184F44"/>
    <w:pPr>
      <w:keepNext w:val="0"/>
      <w:widowControl w:val="0"/>
      <w:suppressAutoHyphens/>
      <w:spacing w:before="0" w:after="0"/>
      <w:jc w:val="center"/>
    </w:pPr>
    <w:rPr>
      <w:rFonts w:ascii="Times New Roman" w:hAnsi="Times New Roman" w:cs="Times New Roman"/>
      <w:color w:val="993300"/>
      <w:kern w:val="0"/>
      <w:lang w:val="pl-PL"/>
    </w:rPr>
  </w:style>
  <w:style w:type="character" w:customStyle="1" w:styleId="PodtytuZnak">
    <w:name w:val="Podtytuł Znak"/>
    <w:link w:val="Podtytu"/>
    <w:uiPriority w:val="99"/>
    <w:locked/>
    <w:rsid w:val="00184F44"/>
    <w:rPr>
      <w:rFonts w:cs="Times New Roman"/>
      <w:b/>
      <w:bCs/>
      <w:color w:val="993300"/>
      <w:sz w:val="32"/>
      <w:szCs w:val="32"/>
      <w:lang w:val="pl-PL" w:eastAsia="pl-PL" w:bidi="ar-SA"/>
    </w:rPr>
  </w:style>
  <w:style w:type="paragraph" w:customStyle="1" w:styleId="Podtytu2">
    <w:name w:val="Podtytuł 2"/>
    <w:basedOn w:val="Nagwek2"/>
    <w:link w:val="Podtytu2Znak"/>
    <w:uiPriority w:val="99"/>
    <w:rsid w:val="00184F44"/>
    <w:pPr>
      <w:jc w:val="center"/>
    </w:pPr>
    <w:rPr>
      <w:b w:val="0"/>
    </w:rPr>
  </w:style>
  <w:style w:type="paragraph" w:customStyle="1" w:styleId="Cytat1">
    <w:name w:val="Cytat1"/>
    <w:basedOn w:val="Podtytu"/>
    <w:next w:val="Normalny"/>
    <w:link w:val="QuoteChar"/>
    <w:uiPriority w:val="99"/>
    <w:rsid w:val="00184F44"/>
    <w:pPr>
      <w:jc w:val="left"/>
    </w:pPr>
    <w:rPr>
      <w:b w:val="0"/>
      <w:i/>
      <w:color w:val="833C0B"/>
      <w:sz w:val="24"/>
    </w:rPr>
  </w:style>
  <w:style w:type="character" w:customStyle="1" w:styleId="QuoteChar">
    <w:name w:val="Quote Char"/>
    <w:link w:val="Cytat1"/>
    <w:uiPriority w:val="99"/>
    <w:locked/>
    <w:rsid w:val="00184F44"/>
    <w:rPr>
      <w:rFonts w:cs="Times New Roman"/>
      <w:bCs/>
      <w:i/>
      <w:color w:val="833C0B"/>
      <w:sz w:val="32"/>
      <w:szCs w:val="32"/>
      <w:lang w:val="pl-PL" w:eastAsia="pl-PL" w:bidi="ar-SA"/>
    </w:rPr>
  </w:style>
  <w:style w:type="character" w:customStyle="1" w:styleId="Podtytu2Znak">
    <w:name w:val="Podtytuł 2 Znak"/>
    <w:link w:val="Podtytu2"/>
    <w:uiPriority w:val="99"/>
    <w:locked/>
    <w:rsid w:val="00184F44"/>
    <w:rPr>
      <w:rFonts w:cs="Times New Roman"/>
      <w:b/>
      <w:color w:val="993300"/>
      <w:sz w:val="28"/>
      <w:szCs w:val="28"/>
      <w:lang w:val="pl-PL" w:eastAsia="pl-PL" w:bidi="ar-SA"/>
    </w:rPr>
  </w:style>
  <w:style w:type="character" w:styleId="Hipercze">
    <w:name w:val="Hyperlink"/>
    <w:uiPriority w:val="99"/>
    <w:rsid w:val="00184F44"/>
    <w:rPr>
      <w:rFonts w:cs="Times New Roman"/>
      <w:color w:val="0563C1"/>
      <w:u w:val="single"/>
    </w:rPr>
  </w:style>
  <w:style w:type="paragraph" w:styleId="NormalnyWeb">
    <w:name w:val="Normal (Web)"/>
    <w:basedOn w:val="Normalny"/>
    <w:link w:val="NormalnyWebZnak"/>
    <w:uiPriority w:val="99"/>
    <w:rsid w:val="00184F44"/>
    <w:pPr>
      <w:spacing w:before="100" w:beforeAutospacing="1" w:after="100" w:afterAutospacing="1"/>
      <w:jc w:val="left"/>
    </w:pPr>
    <w:rPr>
      <w:szCs w:val="24"/>
      <w:lang w:val="pl-PL"/>
    </w:rPr>
  </w:style>
  <w:style w:type="character" w:styleId="Pogrubienie">
    <w:name w:val="Strong"/>
    <w:uiPriority w:val="99"/>
    <w:qFormat/>
    <w:rsid w:val="00184F44"/>
    <w:rPr>
      <w:rFonts w:cs="Times New Roman"/>
      <w:b/>
      <w:bCs/>
    </w:rPr>
  </w:style>
  <w:style w:type="character" w:customStyle="1" w:styleId="NormalnyWebZnak">
    <w:name w:val="Normalny (Web) Znak"/>
    <w:link w:val="NormalnyWeb"/>
    <w:uiPriority w:val="99"/>
    <w:locked/>
    <w:rsid w:val="00184F44"/>
    <w:rPr>
      <w:rFonts w:cs="Times New Roman"/>
      <w:sz w:val="24"/>
      <w:szCs w:val="24"/>
      <w:lang w:val="pl-PL" w:eastAsia="pl-PL" w:bidi="ar-SA"/>
    </w:rPr>
  </w:style>
  <w:style w:type="paragraph" w:customStyle="1" w:styleId="1-Osrodek">
    <w:name w:val="1- Osrodek"/>
    <w:basedOn w:val="Normalny"/>
    <w:uiPriority w:val="99"/>
    <w:rsid w:val="00184F44"/>
    <w:pPr>
      <w:jc w:val="center"/>
    </w:pPr>
    <w:rPr>
      <w:b/>
      <w:szCs w:val="24"/>
      <w:lang w:val="pl-PL"/>
    </w:rPr>
  </w:style>
  <w:style w:type="paragraph" w:styleId="Akapitzlist">
    <w:name w:val="List Paragraph"/>
    <w:basedOn w:val="Normalny"/>
    <w:uiPriority w:val="99"/>
    <w:qFormat/>
    <w:rsid w:val="004A0CE5"/>
    <w:pPr>
      <w:ind w:left="720"/>
      <w:contextualSpacing/>
    </w:pPr>
  </w:style>
  <w:style w:type="paragraph" w:customStyle="1" w:styleId="Bulletbold">
    <w:name w:val="Bullet bold"/>
    <w:basedOn w:val="Normalny"/>
    <w:link w:val="BulletboldZnak"/>
    <w:uiPriority w:val="99"/>
    <w:rsid w:val="00357F63"/>
    <w:pPr>
      <w:numPr>
        <w:numId w:val="6"/>
      </w:numPr>
      <w:ind w:left="360"/>
    </w:pPr>
    <w:rPr>
      <w:b/>
      <w:lang w:val="pl-PL"/>
    </w:rPr>
  </w:style>
  <w:style w:type="character" w:customStyle="1" w:styleId="BulletboldZnak">
    <w:name w:val="Bullet bold Znak"/>
    <w:link w:val="Bulletbold"/>
    <w:uiPriority w:val="99"/>
    <w:locked/>
    <w:rsid w:val="00357F63"/>
    <w:rPr>
      <w:rFonts w:eastAsia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2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5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2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25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5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25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antrawoman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kawkowo@tuiteraz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uiteraz.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-zrodla.p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tuiteraz.eu" TargetMode="External"/><Relationship Id="rId15" Type="http://schemas.openxmlformats.org/officeDocument/2006/relationships/hyperlink" Target="http://www.ibizatantrafestival.co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bizagodd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„U ŹRÓDŁA” oraz</vt:lpstr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„U ŹRÓDŁA” oraz</dc:title>
  <dc:subject/>
  <dc:creator>Maja</dc:creator>
  <cp:keywords/>
  <dc:description/>
  <cp:lastModifiedBy>Jacek Towalski</cp:lastModifiedBy>
  <cp:revision>8</cp:revision>
  <dcterms:created xsi:type="dcterms:W3CDTF">2018-10-05T17:26:00Z</dcterms:created>
  <dcterms:modified xsi:type="dcterms:W3CDTF">2018-12-10T15:29:00Z</dcterms:modified>
</cp:coreProperties>
</file>